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793B" w:rsidRPr="00434FC7" w:rsidRDefault="0007793B" w:rsidP="00364DED">
      <w:pPr>
        <w:jc w:val="center"/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07793B" w:rsidRPr="00367D1D" w:rsidTr="006F1E7E">
        <w:tc>
          <w:tcPr>
            <w:tcW w:w="4785" w:type="dxa"/>
          </w:tcPr>
          <w:p w:rsidR="00535979" w:rsidRPr="00367D1D" w:rsidRDefault="00535979" w:rsidP="00364DED">
            <w:pPr>
              <w:rPr>
                <w:sz w:val="26"/>
                <w:szCs w:val="26"/>
              </w:rPr>
            </w:pPr>
          </w:p>
        </w:tc>
        <w:tc>
          <w:tcPr>
            <w:tcW w:w="4786" w:type="dxa"/>
          </w:tcPr>
          <w:p w:rsidR="0007793B" w:rsidRPr="00367D1D" w:rsidRDefault="002B3F11" w:rsidP="00364DED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Утверждаю</w:t>
            </w:r>
          </w:p>
          <w:p w:rsidR="0007793B" w:rsidRPr="00367D1D" w:rsidRDefault="0007793B" w:rsidP="00364DED">
            <w:pPr>
              <w:jc w:val="right"/>
              <w:rPr>
                <w:sz w:val="26"/>
                <w:szCs w:val="26"/>
              </w:rPr>
            </w:pPr>
          </w:p>
          <w:p w:rsidR="0007793B" w:rsidRDefault="00592AC6" w:rsidP="00364DED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Начальник управления по инфраструктурному развитию и муниципальному хозяйству администрации </w:t>
            </w:r>
            <w:r w:rsidR="00A9764F">
              <w:rPr>
                <w:sz w:val="26"/>
                <w:szCs w:val="26"/>
              </w:rPr>
              <w:t>Приморского муниципального</w:t>
            </w:r>
            <w:r>
              <w:rPr>
                <w:sz w:val="26"/>
                <w:szCs w:val="26"/>
              </w:rPr>
              <w:t xml:space="preserve"> округа</w:t>
            </w:r>
          </w:p>
          <w:p w:rsidR="00A9764F" w:rsidRPr="00367D1D" w:rsidRDefault="00A9764F" w:rsidP="00364DED">
            <w:pPr>
              <w:jc w:val="right"/>
              <w:rPr>
                <w:sz w:val="26"/>
                <w:szCs w:val="26"/>
                <w:u w:val="single"/>
              </w:rPr>
            </w:pPr>
            <w:r>
              <w:rPr>
                <w:sz w:val="26"/>
                <w:szCs w:val="26"/>
              </w:rPr>
              <w:t>Архангельской области</w:t>
            </w:r>
          </w:p>
          <w:p w:rsidR="00535979" w:rsidRPr="00367D1D" w:rsidRDefault="00535979" w:rsidP="00364DED">
            <w:pPr>
              <w:jc w:val="right"/>
              <w:rPr>
                <w:sz w:val="26"/>
                <w:szCs w:val="26"/>
              </w:rPr>
            </w:pPr>
          </w:p>
          <w:p w:rsidR="00535979" w:rsidRDefault="00535979" w:rsidP="00364DED">
            <w:pPr>
              <w:jc w:val="right"/>
              <w:rPr>
                <w:sz w:val="26"/>
                <w:szCs w:val="26"/>
              </w:rPr>
            </w:pPr>
            <w:r w:rsidRPr="00367D1D">
              <w:rPr>
                <w:sz w:val="26"/>
                <w:szCs w:val="26"/>
              </w:rPr>
              <w:t>___________________</w:t>
            </w:r>
            <w:r w:rsidR="00D0136E">
              <w:rPr>
                <w:sz w:val="26"/>
                <w:szCs w:val="26"/>
              </w:rPr>
              <w:t xml:space="preserve"> </w:t>
            </w:r>
            <w:r w:rsidRPr="00367D1D">
              <w:rPr>
                <w:sz w:val="26"/>
                <w:szCs w:val="26"/>
              </w:rPr>
              <w:t>(</w:t>
            </w:r>
            <w:r w:rsidR="00592AC6">
              <w:rPr>
                <w:sz w:val="26"/>
                <w:szCs w:val="26"/>
              </w:rPr>
              <w:t>А.Ю. Старостин</w:t>
            </w:r>
            <w:r w:rsidRPr="00367D1D">
              <w:rPr>
                <w:sz w:val="26"/>
                <w:szCs w:val="26"/>
              </w:rPr>
              <w:t>)</w:t>
            </w:r>
          </w:p>
          <w:p w:rsidR="00A9764F" w:rsidRDefault="00A9764F" w:rsidP="00364DED">
            <w:pPr>
              <w:jc w:val="right"/>
              <w:rPr>
                <w:sz w:val="26"/>
                <w:szCs w:val="26"/>
              </w:rPr>
            </w:pPr>
          </w:p>
          <w:p w:rsidR="00A9764F" w:rsidRPr="00367D1D" w:rsidRDefault="00D0136E" w:rsidP="00A9764F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«12</w:t>
            </w:r>
            <w:r w:rsidR="00A9764F" w:rsidRPr="00367D1D">
              <w:rPr>
                <w:sz w:val="26"/>
                <w:szCs w:val="26"/>
              </w:rPr>
              <w:t>»</w:t>
            </w:r>
            <w:r>
              <w:rPr>
                <w:sz w:val="26"/>
                <w:szCs w:val="26"/>
              </w:rPr>
              <w:t xml:space="preserve"> мая </w:t>
            </w:r>
            <w:r w:rsidR="00A9764F">
              <w:rPr>
                <w:sz w:val="26"/>
                <w:szCs w:val="26"/>
              </w:rPr>
              <w:t xml:space="preserve">2025 </w:t>
            </w:r>
            <w:r w:rsidR="00A9764F" w:rsidRPr="00367D1D">
              <w:rPr>
                <w:sz w:val="26"/>
                <w:szCs w:val="26"/>
              </w:rPr>
              <w:t>г.</w:t>
            </w:r>
          </w:p>
          <w:p w:rsidR="00A9764F" w:rsidRPr="00367D1D" w:rsidRDefault="00A9764F" w:rsidP="00364DED">
            <w:pPr>
              <w:jc w:val="right"/>
              <w:rPr>
                <w:sz w:val="26"/>
                <w:szCs w:val="26"/>
              </w:rPr>
            </w:pPr>
          </w:p>
        </w:tc>
      </w:tr>
    </w:tbl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  <w:bookmarkStart w:id="0" w:name="_GoBack"/>
      <w:bookmarkEnd w:id="0"/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367D1D" w:rsidRDefault="0007793B" w:rsidP="00364DED">
      <w:pPr>
        <w:jc w:val="center"/>
      </w:pPr>
    </w:p>
    <w:p w:rsidR="0007793B" w:rsidRPr="00E5006A" w:rsidRDefault="00E5006A" w:rsidP="00364DED">
      <w:pPr>
        <w:jc w:val="center"/>
        <w:rPr>
          <w:b/>
          <w:sz w:val="32"/>
          <w:szCs w:val="32"/>
        </w:rPr>
      </w:pPr>
      <w:r w:rsidRPr="00E5006A">
        <w:rPr>
          <w:b/>
          <w:sz w:val="32"/>
          <w:szCs w:val="32"/>
        </w:rPr>
        <w:t>АКТ</w:t>
      </w:r>
    </w:p>
    <w:p w:rsidR="000F5FAE" w:rsidRPr="00367D1D" w:rsidRDefault="0007793B" w:rsidP="000F5FAE">
      <w:pPr>
        <w:jc w:val="center"/>
        <w:rPr>
          <w:b/>
          <w:sz w:val="32"/>
          <w:szCs w:val="32"/>
        </w:rPr>
      </w:pPr>
      <w:r w:rsidRPr="00367D1D">
        <w:rPr>
          <w:b/>
          <w:sz w:val="32"/>
          <w:szCs w:val="32"/>
        </w:rPr>
        <w:t xml:space="preserve">технического обследования объектов </w:t>
      </w:r>
    </w:p>
    <w:p w:rsidR="006D4388" w:rsidRPr="00367D1D" w:rsidRDefault="00741700" w:rsidP="00E5006A">
      <w:pPr>
        <w:jc w:val="center"/>
        <w:rPr>
          <w:b/>
          <w:sz w:val="32"/>
          <w:szCs w:val="32"/>
        </w:rPr>
      </w:pPr>
      <w:r w:rsidRPr="00367D1D">
        <w:rPr>
          <w:b/>
          <w:sz w:val="32"/>
          <w:szCs w:val="32"/>
        </w:rPr>
        <w:t>водоотведения</w:t>
      </w:r>
      <w:r w:rsidR="00064F51">
        <w:rPr>
          <w:b/>
          <w:sz w:val="32"/>
          <w:szCs w:val="32"/>
        </w:rPr>
        <w:t xml:space="preserve">, расположенных на территории </w:t>
      </w:r>
      <w:r w:rsidR="00C55B04">
        <w:rPr>
          <w:b/>
          <w:sz w:val="32"/>
          <w:szCs w:val="32"/>
        </w:rPr>
        <w:br/>
      </w:r>
      <w:r w:rsidR="00C55B04" w:rsidRPr="00C55B04">
        <w:rPr>
          <w:b/>
          <w:sz w:val="32"/>
          <w:szCs w:val="32"/>
        </w:rPr>
        <w:t>пос. Талаги Приморского</w:t>
      </w:r>
      <w:r w:rsidR="006D4388" w:rsidRPr="00C55B04">
        <w:rPr>
          <w:b/>
          <w:sz w:val="32"/>
          <w:szCs w:val="32"/>
        </w:rPr>
        <w:t xml:space="preserve"> </w:t>
      </w:r>
      <w:r w:rsidR="00C55B04" w:rsidRPr="00C55B04">
        <w:rPr>
          <w:b/>
          <w:sz w:val="32"/>
          <w:szCs w:val="32"/>
        </w:rPr>
        <w:t xml:space="preserve">муниципального округа </w:t>
      </w:r>
      <w:r w:rsidR="00C55B04">
        <w:rPr>
          <w:b/>
          <w:sz w:val="32"/>
          <w:szCs w:val="32"/>
        </w:rPr>
        <w:br/>
      </w:r>
      <w:r w:rsidR="00C55B04" w:rsidRPr="00C55B04">
        <w:rPr>
          <w:b/>
          <w:sz w:val="32"/>
          <w:szCs w:val="32"/>
        </w:rPr>
        <w:t>Архангельской</w:t>
      </w:r>
      <w:r w:rsidR="00C55B04">
        <w:rPr>
          <w:b/>
          <w:sz w:val="32"/>
          <w:szCs w:val="32"/>
        </w:rPr>
        <w:t xml:space="preserve"> области</w:t>
      </w: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6D4388" w:rsidP="00364DED">
      <w:pPr>
        <w:jc w:val="center"/>
        <w:rPr>
          <w:sz w:val="32"/>
          <w:szCs w:val="32"/>
        </w:rPr>
      </w:pPr>
    </w:p>
    <w:p w:rsidR="006D4388" w:rsidRPr="00367D1D" w:rsidRDefault="00C55B04" w:rsidP="00FB0950">
      <w:pPr>
        <w:jc w:val="center"/>
        <w:rPr>
          <w:sz w:val="32"/>
          <w:szCs w:val="32"/>
        </w:rPr>
      </w:pPr>
      <w:r>
        <w:rPr>
          <w:sz w:val="32"/>
          <w:szCs w:val="32"/>
        </w:rPr>
        <w:t>пос. Талаги</w:t>
      </w:r>
    </w:p>
    <w:p w:rsidR="000627DA" w:rsidRPr="00367D1D" w:rsidRDefault="000627DA" w:rsidP="00364DED">
      <w:pPr>
        <w:jc w:val="center"/>
        <w:rPr>
          <w:sz w:val="32"/>
          <w:szCs w:val="32"/>
        </w:rPr>
      </w:pPr>
    </w:p>
    <w:p w:rsidR="000627DA" w:rsidRPr="00367D1D" w:rsidRDefault="00C55B04" w:rsidP="00364DED">
      <w:pPr>
        <w:jc w:val="center"/>
        <w:rPr>
          <w:sz w:val="32"/>
          <w:szCs w:val="32"/>
        </w:rPr>
      </w:pPr>
      <w:r>
        <w:rPr>
          <w:sz w:val="32"/>
          <w:szCs w:val="32"/>
        </w:rPr>
        <w:t>2025</w:t>
      </w:r>
      <w:r w:rsidR="000627DA" w:rsidRPr="00367D1D">
        <w:rPr>
          <w:sz w:val="32"/>
          <w:szCs w:val="32"/>
        </w:rPr>
        <w:t>г.</w:t>
      </w:r>
      <w:r w:rsidR="000627DA" w:rsidRPr="00367D1D">
        <w:rPr>
          <w:sz w:val="32"/>
          <w:szCs w:val="32"/>
        </w:rPr>
        <w:br w:type="page"/>
      </w:r>
    </w:p>
    <w:p w:rsidR="00013F83" w:rsidRPr="00367D1D" w:rsidRDefault="00013F83" w:rsidP="00364DED">
      <w:pPr>
        <w:jc w:val="center"/>
        <w:rPr>
          <w:b/>
          <w:sz w:val="26"/>
          <w:szCs w:val="26"/>
        </w:rPr>
      </w:pPr>
      <w:r w:rsidRPr="00367D1D">
        <w:rPr>
          <w:b/>
          <w:sz w:val="26"/>
          <w:szCs w:val="26"/>
        </w:rPr>
        <w:lastRenderedPageBreak/>
        <w:t>1</w:t>
      </w:r>
      <w:r w:rsidR="00941B30">
        <w:rPr>
          <w:b/>
          <w:sz w:val="26"/>
          <w:szCs w:val="26"/>
        </w:rPr>
        <w:t>.</w:t>
      </w:r>
      <w:r w:rsidRPr="00367D1D">
        <w:rPr>
          <w:b/>
          <w:sz w:val="26"/>
          <w:szCs w:val="26"/>
        </w:rPr>
        <w:t xml:space="preserve"> </w:t>
      </w:r>
      <w:r w:rsidR="00A66C01" w:rsidRPr="00367D1D">
        <w:rPr>
          <w:b/>
          <w:sz w:val="26"/>
          <w:szCs w:val="26"/>
        </w:rPr>
        <w:t>Перечень объектов, в отношении которых проведено техническое обследование</w:t>
      </w:r>
    </w:p>
    <w:p w:rsidR="00013F83" w:rsidRPr="00367D1D" w:rsidRDefault="00013F83" w:rsidP="00364DED">
      <w:pPr>
        <w:jc w:val="center"/>
        <w:rPr>
          <w:b/>
          <w:sz w:val="26"/>
          <w:szCs w:val="26"/>
        </w:rPr>
      </w:pPr>
    </w:p>
    <w:p w:rsidR="00013F83" w:rsidRPr="00367D1D" w:rsidRDefault="00013F83" w:rsidP="00364DED">
      <w:pPr>
        <w:jc w:val="both"/>
        <w:rPr>
          <w:sz w:val="26"/>
          <w:szCs w:val="26"/>
        </w:rPr>
      </w:pPr>
      <w:r w:rsidRPr="00367D1D">
        <w:rPr>
          <w:sz w:val="26"/>
          <w:szCs w:val="26"/>
        </w:rPr>
        <w:tab/>
      </w:r>
      <w:r w:rsidR="00241879" w:rsidRPr="00367D1D">
        <w:rPr>
          <w:sz w:val="26"/>
          <w:szCs w:val="26"/>
        </w:rPr>
        <w:t>Техническое обследование проводилось в отношении следующих объектов:</w:t>
      </w:r>
    </w:p>
    <w:tbl>
      <w:tblPr>
        <w:tblStyle w:val="a3"/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7"/>
        <w:gridCol w:w="2810"/>
        <w:gridCol w:w="1781"/>
        <w:gridCol w:w="2230"/>
        <w:gridCol w:w="1853"/>
      </w:tblGrid>
      <w:tr w:rsidR="00491894" w:rsidRPr="00367D1D" w:rsidTr="000F5B1D">
        <w:trPr>
          <w:tblHeader/>
        </w:trPr>
        <w:tc>
          <w:tcPr>
            <w:tcW w:w="392" w:type="pct"/>
          </w:tcPr>
          <w:p w:rsidR="00491894" w:rsidRPr="00367D1D" w:rsidRDefault="00491894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№ п/п</w:t>
            </w:r>
          </w:p>
        </w:tc>
        <w:tc>
          <w:tcPr>
            <w:tcW w:w="1493" w:type="pct"/>
          </w:tcPr>
          <w:p w:rsidR="00491894" w:rsidRPr="00367D1D" w:rsidRDefault="00491894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946" w:type="pct"/>
          </w:tcPr>
          <w:p w:rsidR="00491894" w:rsidRPr="00367D1D" w:rsidRDefault="00491894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Адрес объекта</w:t>
            </w:r>
          </w:p>
        </w:tc>
        <w:tc>
          <w:tcPr>
            <w:tcW w:w="1185" w:type="pct"/>
          </w:tcPr>
          <w:p w:rsidR="00491894" w:rsidRPr="00367D1D" w:rsidRDefault="00491894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Характеристика объекта (производительность, объем, протяженность), куб. м/сут., куб. м, км</w:t>
            </w:r>
          </w:p>
        </w:tc>
        <w:tc>
          <w:tcPr>
            <w:tcW w:w="984" w:type="pct"/>
          </w:tcPr>
          <w:p w:rsidR="00491894" w:rsidRPr="00367D1D" w:rsidRDefault="00491894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Регистрация права собственности</w:t>
            </w:r>
          </w:p>
        </w:tc>
      </w:tr>
      <w:tr w:rsidR="001B185C" w:rsidRPr="00367D1D" w:rsidTr="001B185C">
        <w:tc>
          <w:tcPr>
            <w:tcW w:w="5000" w:type="pct"/>
            <w:gridSpan w:val="5"/>
          </w:tcPr>
          <w:p w:rsidR="001B185C" w:rsidRPr="00367D1D" w:rsidRDefault="001B185C" w:rsidP="002A0E58">
            <w:pPr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 xml:space="preserve">Централизованная система водоотведения </w:t>
            </w:r>
            <w:r w:rsidR="001F6676" w:rsidRPr="00367D1D">
              <w:rPr>
                <w:sz w:val="22"/>
                <w:szCs w:val="22"/>
              </w:rPr>
              <w:t>пос</w:t>
            </w:r>
            <w:r w:rsidR="00500338">
              <w:rPr>
                <w:sz w:val="22"/>
                <w:szCs w:val="22"/>
              </w:rPr>
              <w:t>. Талаги</w:t>
            </w:r>
          </w:p>
        </w:tc>
      </w:tr>
      <w:tr w:rsidR="00EA352F" w:rsidRPr="00367D1D" w:rsidTr="000F5B1D">
        <w:tc>
          <w:tcPr>
            <w:tcW w:w="392" w:type="pct"/>
          </w:tcPr>
          <w:p w:rsidR="00EA352F" w:rsidRPr="009254D4" w:rsidRDefault="00EA352F" w:rsidP="000B5B53">
            <w:pPr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493" w:type="pct"/>
          </w:tcPr>
          <w:p w:rsidR="00EA352F" w:rsidRPr="00367D1D" w:rsidRDefault="005D451F" w:rsidP="00EA352F">
            <w:pPr>
              <w:jc w:val="center"/>
              <w:rPr>
                <w:sz w:val="22"/>
                <w:szCs w:val="22"/>
              </w:rPr>
            </w:pPr>
            <w:r w:rsidRPr="005D451F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946" w:type="pct"/>
          </w:tcPr>
          <w:p w:rsidR="00EA352F" w:rsidRPr="00367D1D" w:rsidRDefault="005D451F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пос. Талаги, Приморский муниципальный округ, Архангельская область, кадастровый номер</w:t>
            </w:r>
            <w:r w:rsidR="002E33C6">
              <w:rPr>
                <w:sz w:val="22"/>
                <w:szCs w:val="22"/>
              </w:rPr>
              <w:t xml:space="preserve"> - </w:t>
            </w:r>
            <w:r>
              <w:rPr>
                <w:sz w:val="22"/>
                <w:szCs w:val="22"/>
              </w:rPr>
              <w:t xml:space="preserve"> </w:t>
            </w:r>
            <w:r w:rsidRPr="005D451F">
              <w:rPr>
                <w:sz w:val="22"/>
                <w:szCs w:val="22"/>
              </w:rPr>
              <w:t>29:16:064001:899</w:t>
            </w:r>
          </w:p>
        </w:tc>
        <w:tc>
          <w:tcPr>
            <w:tcW w:w="1185" w:type="pct"/>
          </w:tcPr>
          <w:p w:rsidR="00EA352F" w:rsidRPr="00367D1D" w:rsidRDefault="00415F7D" w:rsidP="00EA352F">
            <w:pPr>
              <w:jc w:val="center"/>
              <w:rPr>
                <w:sz w:val="22"/>
                <w:szCs w:val="22"/>
              </w:rPr>
            </w:pPr>
            <w:r w:rsidRPr="00415F7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,028</w:t>
            </w:r>
            <w:r w:rsidR="00455435">
              <w:rPr>
                <w:sz w:val="22"/>
                <w:szCs w:val="22"/>
              </w:rPr>
              <w:t xml:space="preserve"> км</w:t>
            </w:r>
          </w:p>
        </w:tc>
        <w:tc>
          <w:tcPr>
            <w:tcW w:w="984" w:type="pct"/>
          </w:tcPr>
          <w:p w:rsidR="00EA352F" w:rsidRPr="00367D1D" w:rsidRDefault="00415F7D" w:rsidP="00EA352F">
            <w:pPr>
              <w:jc w:val="center"/>
              <w:rPr>
                <w:sz w:val="22"/>
                <w:szCs w:val="22"/>
              </w:rPr>
            </w:pPr>
            <w:r w:rsidRPr="00415F7D">
              <w:rPr>
                <w:sz w:val="22"/>
                <w:szCs w:val="22"/>
              </w:rPr>
              <w:t>29:16:064001:899-29/006/2022-2</w:t>
            </w:r>
            <w:r w:rsidR="00E70E7E">
              <w:rPr>
                <w:sz w:val="22"/>
                <w:szCs w:val="22"/>
              </w:rPr>
              <w:t>, М</w:t>
            </w:r>
            <w:r>
              <w:rPr>
                <w:sz w:val="22"/>
                <w:szCs w:val="22"/>
              </w:rPr>
              <w:t>униципальная</w:t>
            </w:r>
            <w:r w:rsidR="00E70E7E">
              <w:rPr>
                <w:sz w:val="22"/>
                <w:szCs w:val="22"/>
              </w:rPr>
              <w:t xml:space="preserve"> собственность</w:t>
            </w:r>
          </w:p>
        </w:tc>
      </w:tr>
      <w:tr w:rsidR="00EA352F" w:rsidRPr="00367D1D" w:rsidTr="000F5B1D">
        <w:tc>
          <w:tcPr>
            <w:tcW w:w="392" w:type="pct"/>
          </w:tcPr>
          <w:p w:rsidR="00EA352F" w:rsidRPr="009254D4" w:rsidRDefault="00EA352F" w:rsidP="00EA352F">
            <w:pPr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493" w:type="pct"/>
          </w:tcPr>
          <w:p w:rsidR="00EA352F" w:rsidRPr="00367D1D" w:rsidRDefault="002E33C6" w:rsidP="00EA352F">
            <w:pPr>
              <w:jc w:val="center"/>
              <w:rPr>
                <w:sz w:val="22"/>
                <w:szCs w:val="22"/>
              </w:rPr>
            </w:pPr>
            <w:r w:rsidRPr="002E33C6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946" w:type="pct"/>
          </w:tcPr>
          <w:p w:rsidR="00EA352F" w:rsidRPr="00367D1D" w:rsidRDefault="005D451F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пос. Талаги, Приморский муниципальный округ, Архангельская область</w:t>
            </w:r>
            <w:r w:rsidR="002E33C6">
              <w:rPr>
                <w:sz w:val="22"/>
                <w:szCs w:val="22"/>
              </w:rPr>
              <w:t xml:space="preserve">, кадастровый номер - </w:t>
            </w:r>
            <w:r w:rsidR="002E33C6" w:rsidRPr="002E33C6">
              <w:rPr>
                <w:sz w:val="22"/>
                <w:szCs w:val="22"/>
              </w:rPr>
              <w:t>29:16:000000:8201</w:t>
            </w:r>
          </w:p>
        </w:tc>
        <w:tc>
          <w:tcPr>
            <w:tcW w:w="1185" w:type="pct"/>
          </w:tcPr>
          <w:p w:rsidR="00EA352F" w:rsidRDefault="002E33C6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1,451 км.</w:t>
            </w:r>
          </w:p>
          <w:p w:rsidR="00D148A4" w:rsidRDefault="00D148A4" w:rsidP="00EA352F">
            <w:pPr>
              <w:jc w:val="center"/>
              <w:rPr>
                <w:sz w:val="22"/>
                <w:szCs w:val="22"/>
              </w:rPr>
            </w:pPr>
            <w:r w:rsidRPr="00D148A4">
              <w:rPr>
                <w:sz w:val="22"/>
                <w:szCs w:val="22"/>
              </w:rPr>
              <w:t>72 куб. м</w:t>
            </w:r>
            <w:r>
              <w:rPr>
                <w:sz w:val="22"/>
                <w:szCs w:val="22"/>
              </w:rPr>
              <w:t>.</w:t>
            </w:r>
          </w:p>
          <w:p w:rsidR="00D148A4" w:rsidRPr="00367D1D" w:rsidRDefault="00D148A4" w:rsidP="00EA352F">
            <w:pPr>
              <w:jc w:val="center"/>
              <w:rPr>
                <w:sz w:val="22"/>
                <w:szCs w:val="22"/>
              </w:rPr>
            </w:pPr>
            <w:r w:rsidRPr="00D148A4">
              <w:rPr>
                <w:sz w:val="22"/>
                <w:szCs w:val="22"/>
              </w:rPr>
              <w:t>84 кв. м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984" w:type="pct"/>
          </w:tcPr>
          <w:p w:rsidR="00711BFD" w:rsidRPr="00711BFD" w:rsidRDefault="00711BFD" w:rsidP="00711BFD">
            <w:pPr>
              <w:jc w:val="center"/>
              <w:rPr>
                <w:sz w:val="22"/>
                <w:szCs w:val="22"/>
              </w:rPr>
            </w:pPr>
            <w:r w:rsidRPr="00711BFD">
              <w:rPr>
                <w:sz w:val="22"/>
                <w:szCs w:val="22"/>
              </w:rPr>
              <w:t>29:16:000000:8201-29/007/2025-2</w:t>
            </w:r>
          </w:p>
          <w:p w:rsidR="00711BFD" w:rsidRDefault="00711BFD" w:rsidP="00711BFD">
            <w:pPr>
              <w:jc w:val="center"/>
              <w:rPr>
                <w:sz w:val="22"/>
                <w:szCs w:val="22"/>
              </w:rPr>
            </w:pPr>
            <w:r w:rsidRPr="00711BFD">
              <w:rPr>
                <w:sz w:val="22"/>
                <w:szCs w:val="22"/>
              </w:rPr>
              <w:t>30.01.2025</w:t>
            </w:r>
          </w:p>
          <w:p w:rsidR="00EA352F" w:rsidRPr="00367D1D" w:rsidRDefault="00E70E7E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 w:rsidR="002E33C6">
              <w:rPr>
                <w:sz w:val="22"/>
                <w:szCs w:val="22"/>
              </w:rPr>
              <w:t>униципальная</w:t>
            </w:r>
            <w:r>
              <w:rPr>
                <w:sz w:val="22"/>
                <w:szCs w:val="22"/>
              </w:rPr>
              <w:t xml:space="preserve"> собственность</w:t>
            </w:r>
          </w:p>
        </w:tc>
      </w:tr>
      <w:tr w:rsidR="00EA352F" w:rsidRPr="00367D1D" w:rsidTr="000F5B1D">
        <w:tc>
          <w:tcPr>
            <w:tcW w:w="392" w:type="pct"/>
          </w:tcPr>
          <w:p w:rsidR="00EA352F" w:rsidRPr="009254D4" w:rsidRDefault="00E1206B" w:rsidP="00EA352F">
            <w:pPr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493" w:type="pct"/>
          </w:tcPr>
          <w:p w:rsidR="00EA352F" w:rsidRPr="00367D1D" w:rsidRDefault="00455435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946" w:type="pct"/>
          </w:tcPr>
          <w:p w:rsidR="00EA352F" w:rsidRPr="00367D1D" w:rsidRDefault="005D451F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пос. Талаги,</w:t>
            </w:r>
            <w:r w:rsidR="00455435">
              <w:rPr>
                <w:sz w:val="22"/>
                <w:szCs w:val="22"/>
              </w:rPr>
              <w:t xml:space="preserve"> д. 21/К,</w:t>
            </w:r>
            <w:r>
              <w:rPr>
                <w:sz w:val="22"/>
                <w:szCs w:val="22"/>
              </w:rPr>
              <w:t xml:space="preserve"> Приморский муниципальный округ, Архангельская область</w:t>
            </w:r>
            <w:r w:rsidR="002E33C6">
              <w:rPr>
                <w:sz w:val="22"/>
                <w:szCs w:val="22"/>
              </w:rPr>
              <w:t xml:space="preserve">, кадастровый номер -  </w:t>
            </w:r>
            <w:r w:rsidR="002E33C6" w:rsidRPr="002E33C6">
              <w:rPr>
                <w:sz w:val="22"/>
                <w:szCs w:val="22"/>
              </w:rPr>
              <w:t>29:16:064001:1601</w:t>
            </w:r>
          </w:p>
        </w:tc>
        <w:tc>
          <w:tcPr>
            <w:tcW w:w="1185" w:type="pct"/>
          </w:tcPr>
          <w:p w:rsidR="00EA352F" w:rsidRPr="00367D1D" w:rsidRDefault="00455435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99,1 кв. м.</w:t>
            </w:r>
          </w:p>
        </w:tc>
        <w:tc>
          <w:tcPr>
            <w:tcW w:w="984" w:type="pct"/>
          </w:tcPr>
          <w:p w:rsidR="00E70E7E" w:rsidRPr="00E70E7E" w:rsidRDefault="00E70E7E" w:rsidP="00E70E7E">
            <w:pPr>
              <w:jc w:val="center"/>
              <w:rPr>
                <w:sz w:val="22"/>
                <w:szCs w:val="22"/>
              </w:rPr>
            </w:pPr>
            <w:r w:rsidRPr="00E70E7E">
              <w:rPr>
                <w:sz w:val="22"/>
                <w:szCs w:val="22"/>
              </w:rPr>
              <w:t>29:16:064001:1601-29/188/2024-2</w:t>
            </w:r>
          </w:p>
          <w:p w:rsidR="00E70E7E" w:rsidRDefault="00711BFD" w:rsidP="00E70E7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28.12.2024</w:t>
            </w:r>
          </w:p>
          <w:p w:rsidR="00EA352F" w:rsidRPr="00367D1D" w:rsidRDefault="00E70E7E" w:rsidP="00EA35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 w:rsidR="002E33C6">
              <w:rPr>
                <w:sz w:val="22"/>
                <w:szCs w:val="22"/>
              </w:rPr>
              <w:t>униципальная</w:t>
            </w:r>
            <w:r>
              <w:rPr>
                <w:sz w:val="22"/>
                <w:szCs w:val="22"/>
              </w:rPr>
              <w:t xml:space="preserve"> собственность</w:t>
            </w:r>
          </w:p>
        </w:tc>
      </w:tr>
    </w:tbl>
    <w:p w:rsidR="00013F83" w:rsidRPr="00367D1D" w:rsidRDefault="00013F83" w:rsidP="00364DED">
      <w:pPr>
        <w:jc w:val="center"/>
        <w:rPr>
          <w:sz w:val="26"/>
          <w:szCs w:val="26"/>
        </w:rPr>
      </w:pPr>
    </w:p>
    <w:p w:rsidR="00A120B4" w:rsidRPr="00367D1D" w:rsidRDefault="00A120B4" w:rsidP="00364DED">
      <w:pPr>
        <w:jc w:val="center"/>
        <w:rPr>
          <w:sz w:val="26"/>
          <w:szCs w:val="26"/>
        </w:rPr>
        <w:sectPr w:rsidR="00A120B4" w:rsidRPr="00367D1D" w:rsidSect="002F36ED">
          <w:headerReference w:type="default" r:id="rId8"/>
          <w:headerReference w:type="first" r:id="rId9"/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190219" w:rsidRPr="00367D1D" w:rsidRDefault="00A66C01" w:rsidP="00364DED">
      <w:pPr>
        <w:jc w:val="center"/>
        <w:rPr>
          <w:b/>
          <w:sz w:val="26"/>
          <w:szCs w:val="26"/>
        </w:rPr>
      </w:pPr>
      <w:r w:rsidRPr="00367D1D">
        <w:rPr>
          <w:b/>
          <w:sz w:val="26"/>
          <w:szCs w:val="26"/>
        </w:rPr>
        <w:lastRenderedPageBreak/>
        <w:t>2</w:t>
      </w:r>
      <w:r w:rsidR="00941B30">
        <w:rPr>
          <w:b/>
          <w:sz w:val="26"/>
          <w:szCs w:val="26"/>
        </w:rPr>
        <w:t>.</w:t>
      </w:r>
      <w:r w:rsidR="00190219" w:rsidRPr="00367D1D">
        <w:rPr>
          <w:b/>
          <w:sz w:val="26"/>
          <w:szCs w:val="26"/>
        </w:rPr>
        <w:t xml:space="preserve"> </w:t>
      </w:r>
      <w:r w:rsidR="00DB7DC4" w:rsidRPr="00367D1D">
        <w:rPr>
          <w:b/>
          <w:sz w:val="26"/>
          <w:szCs w:val="26"/>
        </w:rPr>
        <w:t xml:space="preserve">Технические характеристики объектов </w:t>
      </w:r>
      <w:r w:rsidR="00134EA9" w:rsidRPr="00367D1D">
        <w:rPr>
          <w:b/>
          <w:sz w:val="26"/>
          <w:szCs w:val="26"/>
        </w:rPr>
        <w:t>водоотведения</w:t>
      </w:r>
      <w:r w:rsidR="00DB7DC4" w:rsidRPr="00367D1D">
        <w:rPr>
          <w:b/>
          <w:sz w:val="26"/>
          <w:szCs w:val="26"/>
        </w:rPr>
        <w:t xml:space="preserve">, а также фактические показатели </w:t>
      </w:r>
      <w:r w:rsidR="004C07A8" w:rsidRPr="00367D1D">
        <w:rPr>
          <w:b/>
          <w:sz w:val="26"/>
          <w:szCs w:val="26"/>
        </w:rPr>
        <w:t>деятельности организации, осуществляющей водоотведение, или иных показателей объектов централизованных систем водоотведения, выявленных в процессе проведения технического обследования</w:t>
      </w:r>
    </w:p>
    <w:p w:rsidR="00382F2F" w:rsidRPr="00367D1D" w:rsidRDefault="00382F2F" w:rsidP="00364DED">
      <w:pPr>
        <w:jc w:val="center"/>
        <w:rPr>
          <w:sz w:val="26"/>
          <w:szCs w:val="26"/>
        </w:rPr>
      </w:pPr>
    </w:p>
    <w:p w:rsidR="00382F2F" w:rsidRPr="00367D1D" w:rsidRDefault="00382F2F" w:rsidP="00364DED">
      <w:pPr>
        <w:jc w:val="center"/>
        <w:rPr>
          <w:b/>
          <w:sz w:val="26"/>
          <w:szCs w:val="26"/>
        </w:rPr>
      </w:pPr>
      <w:r w:rsidRPr="00367D1D">
        <w:rPr>
          <w:b/>
          <w:sz w:val="26"/>
          <w:szCs w:val="26"/>
        </w:rPr>
        <w:t xml:space="preserve">2.1 Информация о техническом состоянии объектов </w:t>
      </w:r>
      <w:r w:rsidR="00134EA9" w:rsidRPr="00367D1D">
        <w:rPr>
          <w:b/>
          <w:sz w:val="26"/>
          <w:szCs w:val="26"/>
        </w:rPr>
        <w:t>водоотведения</w:t>
      </w:r>
    </w:p>
    <w:p w:rsidR="00A66C01" w:rsidRPr="00367D1D" w:rsidRDefault="00A66C01" w:rsidP="00364DED">
      <w:pPr>
        <w:jc w:val="both"/>
        <w:rPr>
          <w:sz w:val="26"/>
          <w:szCs w:val="26"/>
        </w:rPr>
      </w:pPr>
    </w:p>
    <w:p w:rsidR="00054C3F" w:rsidRPr="00843E21" w:rsidRDefault="00054C3F" w:rsidP="00364DED">
      <w:pPr>
        <w:ind w:firstLine="708"/>
        <w:jc w:val="center"/>
        <w:rPr>
          <w:color w:val="000000" w:themeColor="text1"/>
          <w:sz w:val="26"/>
          <w:szCs w:val="26"/>
        </w:rPr>
      </w:pPr>
    </w:p>
    <w:tbl>
      <w:tblPr>
        <w:tblW w:w="5001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3081"/>
        <w:gridCol w:w="3710"/>
        <w:gridCol w:w="4011"/>
        <w:gridCol w:w="3827"/>
      </w:tblGrid>
      <w:tr w:rsidR="00A32505" w:rsidRPr="00367D1D" w:rsidTr="00D3784A">
        <w:trPr>
          <w:trHeight w:val="373"/>
          <w:tblHeader/>
        </w:trPr>
        <w:tc>
          <w:tcPr>
            <w:tcW w:w="1053" w:type="pct"/>
            <w:vAlign w:val="center"/>
          </w:tcPr>
          <w:p w:rsidR="00A32505" w:rsidRPr="002A0E58" w:rsidRDefault="00A32505" w:rsidP="006A49D6">
            <w:pPr>
              <w:rPr>
                <w:rFonts w:eastAsia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947" w:type="pct"/>
            <w:gridSpan w:val="3"/>
            <w:shd w:val="clear" w:color="000000" w:fill="FFFFFF"/>
            <w:vAlign w:val="center"/>
          </w:tcPr>
          <w:p w:rsidR="00A32505" w:rsidRPr="00367D1D" w:rsidRDefault="00A32505" w:rsidP="00A3250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32505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Централизованная система водо</w:t>
            </w: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отведени</w:t>
            </w:r>
            <w:r w:rsidRPr="00A32505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я пос.</w:t>
            </w:r>
            <w:r w:rsidR="00C55B04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Талаги</w:t>
            </w:r>
          </w:p>
        </w:tc>
      </w:tr>
      <w:tr w:rsidR="00083683" w:rsidRPr="00367D1D" w:rsidTr="00E67B54">
        <w:trPr>
          <w:trHeight w:val="373"/>
          <w:tblHeader/>
        </w:trPr>
        <w:tc>
          <w:tcPr>
            <w:tcW w:w="1053" w:type="pct"/>
            <w:vAlign w:val="center"/>
          </w:tcPr>
          <w:p w:rsidR="00083683" w:rsidRPr="002A0E58" w:rsidRDefault="00083683" w:rsidP="006A49D6">
            <w:pPr>
              <w:rPr>
                <w:rFonts w:eastAsia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A0E58">
              <w:rPr>
                <w:rFonts w:eastAsia="Times New Roman"/>
                <w:bCs/>
                <w:color w:val="000000"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1268" w:type="pct"/>
            <w:shd w:val="clear" w:color="000000" w:fill="FFFFFF"/>
          </w:tcPr>
          <w:p w:rsidR="00083683" w:rsidRPr="00367D1D" w:rsidRDefault="00083683" w:rsidP="00843E21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451F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1371" w:type="pct"/>
            <w:shd w:val="clear" w:color="000000" w:fill="FFFFFF"/>
          </w:tcPr>
          <w:p w:rsidR="00083683" w:rsidRPr="00367D1D" w:rsidRDefault="00083683" w:rsidP="00843E21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E33C6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1308" w:type="pct"/>
          </w:tcPr>
          <w:p w:rsidR="00083683" w:rsidRPr="00367D1D" w:rsidRDefault="00083683" w:rsidP="00843E21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</w:tr>
      <w:tr w:rsidR="00083683" w:rsidRPr="00367D1D" w:rsidTr="00E67B54">
        <w:trPr>
          <w:trHeight w:hRule="exact" w:val="315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1308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  <w:t>2024</w:t>
            </w:r>
          </w:p>
        </w:tc>
      </w:tr>
      <w:tr w:rsidR="00083683" w:rsidRPr="00367D1D" w:rsidTr="00E67B54">
        <w:trPr>
          <w:trHeight w:hRule="exact" w:val="460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083683" w:rsidRPr="00367D1D" w:rsidRDefault="004277BE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308" w:type="pct"/>
            <w:shd w:val="clear" w:color="000000" w:fill="FFFFFF"/>
            <w:vAlign w:val="center"/>
          </w:tcPr>
          <w:p w:rsidR="00083683" w:rsidRPr="00367D1D" w:rsidRDefault="004277BE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  <w:t>2025</w:t>
            </w:r>
          </w:p>
        </w:tc>
      </w:tr>
      <w:tr w:rsidR="00A32505" w:rsidRPr="00367D1D" w:rsidTr="00D3784A">
        <w:trPr>
          <w:trHeight w:hRule="exact" w:val="460"/>
        </w:trPr>
        <w:tc>
          <w:tcPr>
            <w:tcW w:w="1053" w:type="pct"/>
            <w:shd w:val="clear" w:color="000000" w:fill="FFFFFF"/>
            <w:vAlign w:val="center"/>
          </w:tcPr>
          <w:p w:rsidR="00A32505" w:rsidRPr="00367D1D" w:rsidRDefault="00A32505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Графическая схема системы</w:t>
            </w:r>
          </w:p>
        </w:tc>
        <w:tc>
          <w:tcPr>
            <w:tcW w:w="3947" w:type="pct"/>
            <w:gridSpan w:val="3"/>
            <w:shd w:val="clear" w:color="000000" w:fill="FFFFFF"/>
            <w:vAlign w:val="center"/>
          </w:tcPr>
          <w:p w:rsidR="00A32505" w:rsidRPr="00367D1D" w:rsidRDefault="00A32505" w:rsidP="006A49D6">
            <w:pPr>
              <w:rPr>
                <w:rFonts w:eastAsia="Times New Roman"/>
                <w:color w:val="000000" w:themeColor="text1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Приложение №</w:t>
            </w:r>
            <w:r w:rsidR="007A3B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1</w:t>
            </w:r>
          </w:p>
        </w:tc>
      </w:tr>
      <w:tr w:rsidR="00083683" w:rsidRPr="00367D1D" w:rsidTr="00E67B54">
        <w:trPr>
          <w:trHeight w:hRule="exact" w:val="4732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Перечень оборудования и его характеристики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612BA0" w:rsidRDefault="00612BA0" w:rsidP="00612BA0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612BA0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1.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E72BCF" w:rsidRPr="00612BA0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Канализационные колодцы – 36 шт.</w:t>
            </w:r>
          </w:p>
          <w:p w:rsidR="00E72BCF" w:rsidRDefault="00612BA0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2. </w:t>
            </w:r>
            <w:r w:rsidR="00E72B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Канализационные трубы – 1</w:t>
            </w:r>
            <w:r w:rsidR="002C302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,02</w:t>
            </w:r>
            <w:r w:rsidR="00E72B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км.</w:t>
            </w:r>
          </w:p>
          <w:p w:rsidR="00E72BCF" w:rsidRPr="00E72BCF" w:rsidRDefault="00E72BCF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pct"/>
            <w:shd w:val="clear" w:color="000000" w:fill="FFFFFF"/>
            <w:vAlign w:val="center"/>
          </w:tcPr>
          <w:p w:rsidR="00612BA0" w:rsidRDefault="00612BA0" w:rsidP="00612BA0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  <w:p w:rsidR="009322BC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  <w:r w:rsidR="009322BC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. 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Общая протяженность по результатам </w:t>
            </w: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геодезических измерений сети канализации составила 1 451 метр.</w:t>
            </w:r>
          </w:p>
          <w:p w:rsidR="0057755B" w:rsidRP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Также в основные характеристики объекта, входят:</w:t>
            </w:r>
          </w:p>
          <w:p w:rsidR="0057755B" w:rsidRP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 бетонная площадка, площадь 16.0 кв.м.;</w:t>
            </w:r>
          </w:p>
          <w:p w:rsidR="0057755B" w:rsidRP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 водопровод, протяженность 27 м.;</w:t>
            </w:r>
          </w:p>
          <w:p w:rsidR="0057755B" w:rsidRP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 КНС, площадь 6.8 кв.м.;</w:t>
            </w:r>
          </w:p>
          <w:p w:rsidR="0057755B" w:rsidRP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 подземная плита, площадь 84.0 кв.м.;</w:t>
            </w:r>
          </w:p>
          <w:p w:rsidR="0057755B" w:rsidRP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 емкости-накопители для сброса аварийных вод при аварии на ЛОС – 2 шт. объемом по 71.5 куб.м.</w:t>
            </w:r>
          </w:p>
          <w:p w:rsidR="0057755B" w:rsidRDefault="0057755B" w:rsidP="0057755B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7755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 соединительные трубы протяженностью по 0.5 м.</w:t>
            </w:r>
          </w:p>
          <w:p w:rsidR="00612BA0" w:rsidRPr="00612BA0" w:rsidRDefault="00612BA0" w:rsidP="00612BA0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  <w:p w:rsidR="00612BA0" w:rsidRPr="00367D1D" w:rsidRDefault="00612BA0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pct"/>
            <w:vAlign w:val="center"/>
          </w:tcPr>
          <w:p w:rsidR="00083683" w:rsidRPr="009322BC" w:rsidRDefault="009322BC" w:rsidP="009322BC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9322BC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1.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612BA0" w:rsidRPr="009322BC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Установка для биологической очистки сточных вод «ГБО-БМ-170-Н».</w:t>
            </w:r>
          </w:p>
          <w:p w:rsidR="009322BC" w:rsidRDefault="009322BC" w:rsidP="009322BC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9322BC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2.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Дизель-генераторная установка «АЗИМУТ».</w:t>
            </w:r>
          </w:p>
          <w:p w:rsidR="009322BC" w:rsidRPr="009322BC" w:rsidRDefault="009322BC" w:rsidP="009322BC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3. Контейнер утепленный типа «Север» для дизель-генераторных установок.</w:t>
            </w:r>
          </w:p>
        </w:tc>
      </w:tr>
      <w:tr w:rsidR="00083683" w:rsidRPr="00367D1D" w:rsidTr="00E67B54">
        <w:trPr>
          <w:trHeight w:hRule="exact" w:val="1222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lastRenderedPageBreak/>
              <w:t>Состояние здание (сооружения)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367D1D" w:rsidRDefault="002B046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Неудовлетворительно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083683" w:rsidRPr="009158A6" w:rsidRDefault="002B046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  <w:tc>
          <w:tcPr>
            <w:tcW w:w="1308" w:type="pct"/>
            <w:vAlign w:val="center"/>
          </w:tcPr>
          <w:p w:rsidR="00083683" w:rsidRPr="00367D1D" w:rsidRDefault="002B0466" w:rsidP="009158A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</w:tr>
      <w:tr w:rsidR="00083683" w:rsidRPr="00367D1D" w:rsidTr="00E67B54">
        <w:trPr>
          <w:trHeight w:hRule="exact" w:val="1164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Материал и диаметр трубопроводов по проекту и по исполнительной документации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367D1D" w:rsidRDefault="009158A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Металл, полиэт</w:t>
            </w:r>
            <w:r w:rsidR="00E72B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илен - </w:t>
            </w:r>
            <w:r w:rsidR="00E72BCF">
              <w:rPr>
                <w:rFonts w:eastAsia="Times New Roman"/>
                <w:color w:val="000000"/>
                <w:sz w:val="20"/>
                <w:szCs w:val="20"/>
                <w:lang w:val="en-US" w:eastAsia="ru-RU"/>
              </w:rPr>
              <w:t>d</w:t>
            </w:r>
            <w:r w:rsidR="00B326EC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=10</w:t>
            </w:r>
            <w:r w:rsidR="00E72B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0-160 мм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083683" w:rsidRPr="00DA1D74" w:rsidRDefault="009158A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Полиэтилен </w:t>
            </w:r>
            <w:r w:rsidR="00DA1D7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–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DA1D74">
              <w:rPr>
                <w:rFonts w:eastAsia="Times New Roman"/>
                <w:color w:val="000000"/>
                <w:sz w:val="20"/>
                <w:szCs w:val="20"/>
                <w:lang w:val="en-US" w:eastAsia="ru-RU"/>
              </w:rPr>
              <w:t>d=</w:t>
            </w:r>
            <w:r w:rsidR="00DA1D7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90-250 мм.</w:t>
            </w:r>
          </w:p>
        </w:tc>
        <w:tc>
          <w:tcPr>
            <w:tcW w:w="1308" w:type="pct"/>
            <w:vAlign w:val="center"/>
          </w:tcPr>
          <w:p w:rsidR="00083683" w:rsidRPr="00367D1D" w:rsidRDefault="00D3784A" w:rsidP="00D3784A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83683" w:rsidRPr="00367D1D" w:rsidTr="00E67B54">
        <w:trPr>
          <w:trHeight w:hRule="exact" w:val="648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Фактическое состояние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367D1D" w:rsidRDefault="002B046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Неудовлетворительно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083683" w:rsidRPr="00367D1D" w:rsidRDefault="002B046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  <w:tc>
          <w:tcPr>
            <w:tcW w:w="1308" w:type="pct"/>
            <w:vAlign w:val="center"/>
          </w:tcPr>
          <w:p w:rsidR="00083683" w:rsidRPr="00367D1D" w:rsidRDefault="002B0466" w:rsidP="00D3784A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</w:tr>
      <w:tr w:rsidR="00083683" w:rsidRPr="00367D1D" w:rsidTr="00E67B54">
        <w:trPr>
          <w:trHeight w:hRule="exact" w:val="315"/>
        </w:trPr>
        <w:tc>
          <w:tcPr>
            <w:tcW w:w="1053" w:type="pct"/>
            <w:shd w:val="clear" w:color="000000" w:fill="FFFFFF"/>
            <w:vAlign w:val="center"/>
          </w:tcPr>
          <w:p w:rsidR="00083683" w:rsidRPr="00367D1D" w:rsidRDefault="00083683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износа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083683" w:rsidRPr="00367D1D" w:rsidRDefault="00A87D96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083683" w:rsidRPr="00367D1D" w:rsidRDefault="00DA1D74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08" w:type="pct"/>
            <w:shd w:val="clear" w:color="000000" w:fill="FFFFFF"/>
            <w:vAlign w:val="center"/>
          </w:tcPr>
          <w:p w:rsidR="00083683" w:rsidRPr="00367D1D" w:rsidRDefault="00D3784A" w:rsidP="00D3784A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D3784A" w:rsidRPr="00367D1D" w:rsidTr="00E67B54">
        <w:trPr>
          <w:trHeight w:hRule="exact" w:val="1056"/>
        </w:trPr>
        <w:tc>
          <w:tcPr>
            <w:tcW w:w="1053" w:type="pct"/>
            <w:shd w:val="clear" w:color="000000" w:fill="FFFFFF"/>
            <w:vAlign w:val="center"/>
          </w:tcPr>
          <w:p w:rsidR="00D3784A" w:rsidRPr="00367D1D" w:rsidRDefault="00D3784A" w:rsidP="006A49D6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rFonts w:eastAsia="Calibri"/>
                <w:sz w:val="20"/>
                <w:szCs w:val="20"/>
                <w:lang w:eastAsia="ru-RU"/>
              </w:rPr>
              <w:t>Расчетные и фактические параметры давления и пропускной способности трубопровода и иных объектов системы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D3784A" w:rsidRPr="00367D1D" w:rsidRDefault="00D3784A" w:rsidP="006A49D6">
            <w:pPr>
              <w:rPr>
                <w:rFonts w:eastAsia="Times New Roman"/>
                <w:color w:val="000000"/>
                <w:sz w:val="20"/>
                <w:szCs w:val="20"/>
                <w:vertAlign w:val="superscript"/>
                <w:lang w:eastAsia="ru-RU"/>
              </w:rPr>
            </w:pPr>
            <w:r w:rsidRPr="00E72B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Самотечный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D3784A" w:rsidRPr="00367D1D" w:rsidRDefault="00D3784A" w:rsidP="006A49D6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Самотечный, напорный – производительность 17,5 м3/ч; напор 15,0 м.</w:t>
            </w:r>
          </w:p>
        </w:tc>
        <w:tc>
          <w:tcPr>
            <w:tcW w:w="1308" w:type="pct"/>
            <w:shd w:val="clear" w:color="000000" w:fill="FFFFFF"/>
            <w:vAlign w:val="center"/>
          </w:tcPr>
          <w:p w:rsidR="00D3784A" w:rsidRPr="00367D1D" w:rsidRDefault="00D3784A" w:rsidP="00D3784A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Производительность - 170 м3/сут</w:t>
            </w:r>
            <w:r w:rsidR="00E67B5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D3784A" w:rsidRPr="00367D1D" w:rsidTr="00E67B54">
        <w:trPr>
          <w:trHeight w:hRule="exact" w:val="1552"/>
        </w:trPr>
        <w:tc>
          <w:tcPr>
            <w:tcW w:w="1053" w:type="pct"/>
            <w:shd w:val="clear" w:color="000000" w:fill="FFFFFF"/>
            <w:vAlign w:val="center"/>
          </w:tcPr>
          <w:p w:rsidR="00D3784A" w:rsidRDefault="00D3784A" w:rsidP="0069518B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Фактический </w:t>
            </w:r>
            <w:r w:rsidRPr="0069518B">
              <w:rPr>
                <w:rFonts w:eastAsia="Calibri"/>
                <w:sz w:val="20"/>
                <w:szCs w:val="20"/>
                <w:lang w:eastAsia="ru-RU"/>
              </w:rPr>
              <w:t>удельный расход электрической энергии, потребляемой в технологическом процессе</w:t>
            </w:r>
            <w:r>
              <w:rPr>
                <w:rFonts w:eastAsia="Calibri"/>
                <w:sz w:val="20"/>
                <w:szCs w:val="20"/>
                <w:lang w:eastAsia="ru-RU"/>
              </w:rPr>
              <w:t>, кВт/куб. м:</w:t>
            </w:r>
          </w:p>
          <w:p w:rsidR="00D3784A" w:rsidRDefault="00D3784A" w:rsidP="0069518B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- </w:t>
            </w:r>
            <w:r w:rsidRPr="0069518B">
              <w:rPr>
                <w:rFonts w:eastAsia="Calibri"/>
                <w:sz w:val="20"/>
                <w:szCs w:val="20"/>
                <w:lang w:eastAsia="ru-RU"/>
              </w:rPr>
              <w:t>транспортировки сточных вод</w:t>
            </w:r>
            <w:r>
              <w:rPr>
                <w:rFonts w:eastAsia="Calibri"/>
                <w:sz w:val="20"/>
                <w:szCs w:val="20"/>
                <w:lang w:eastAsia="ru-RU"/>
              </w:rPr>
              <w:t>;</w:t>
            </w:r>
          </w:p>
          <w:p w:rsidR="00D3784A" w:rsidRPr="00367D1D" w:rsidRDefault="00D3784A" w:rsidP="0069518B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>- очистки сточных вод.</w:t>
            </w:r>
          </w:p>
        </w:tc>
        <w:tc>
          <w:tcPr>
            <w:tcW w:w="1268" w:type="pct"/>
            <w:shd w:val="clear" w:color="000000" w:fill="FFFFFF"/>
            <w:vAlign w:val="center"/>
          </w:tcPr>
          <w:p w:rsidR="00D3784A" w:rsidRPr="00367D1D" w:rsidRDefault="00D3784A" w:rsidP="006A49D6">
            <w:pPr>
              <w:rPr>
                <w:rFonts w:eastAsia="Times New Roman"/>
                <w:color w:val="000000"/>
                <w:sz w:val="20"/>
                <w:szCs w:val="20"/>
                <w:vertAlign w:val="superscript"/>
                <w:lang w:eastAsia="ru-RU"/>
              </w:rPr>
            </w:pPr>
            <w:r w:rsidRPr="00E72B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1" w:type="pct"/>
            <w:shd w:val="clear" w:color="000000" w:fill="FFFFFF"/>
            <w:vAlign w:val="center"/>
          </w:tcPr>
          <w:p w:rsidR="00D3784A" w:rsidRPr="00367D1D" w:rsidRDefault="0076356D" w:rsidP="005273F8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>Транспортировка</w:t>
            </w:r>
            <w:r w:rsidRPr="0069518B">
              <w:rPr>
                <w:rFonts w:eastAsia="Calibri"/>
                <w:sz w:val="20"/>
                <w:szCs w:val="20"/>
                <w:lang w:eastAsia="ru-RU"/>
              </w:rPr>
              <w:t xml:space="preserve"> сточных вод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- </w:t>
            </w:r>
            <w:r w:rsidR="005273F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1308" w:type="pct"/>
            <w:shd w:val="clear" w:color="000000" w:fill="FFFFFF"/>
            <w:vAlign w:val="center"/>
          </w:tcPr>
          <w:p w:rsidR="00D3784A" w:rsidRPr="00367D1D" w:rsidRDefault="0076356D" w:rsidP="005273F8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Очистка сточных вод </w:t>
            </w:r>
            <w:r w:rsidR="00E67B54">
              <w:rPr>
                <w:rFonts w:eastAsia="Calibri"/>
                <w:sz w:val="20"/>
                <w:szCs w:val="20"/>
                <w:lang w:eastAsia="ru-RU"/>
              </w:rPr>
              <w:t>–</w:t>
            </w:r>
            <w:r>
              <w:rPr>
                <w:rFonts w:eastAsia="Calibri"/>
                <w:sz w:val="20"/>
                <w:szCs w:val="20"/>
                <w:lang w:eastAsia="ru-RU"/>
              </w:rPr>
              <w:t xml:space="preserve"> </w:t>
            </w:r>
            <w:r w:rsidR="005273F8">
              <w:rPr>
                <w:rFonts w:eastAsia="Calibri"/>
                <w:sz w:val="20"/>
                <w:szCs w:val="20"/>
                <w:lang w:eastAsia="ru-RU"/>
              </w:rPr>
              <w:t>17,8</w:t>
            </w:r>
          </w:p>
        </w:tc>
      </w:tr>
    </w:tbl>
    <w:p w:rsidR="00843E21" w:rsidRPr="00843E21" w:rsidRDefault="00843E21" w:rsidP="00364DED">
      <w:pPr>
        <w:ind w:firstLine="708"/>
        <w:jc w:val="center"/>
        <w:rPr>
          <w:b/>
          <w:i/>
          <w:color w:val="FF0000"/>
          <w:sz w:val="26"/>
          <w:szCs w:val="26"/>
        </w:rPr>
      </w:pPr>
    </w:p>
    <w:p w:rsidR="00A32505" w:rsidRPr="00367D1D" w:rsidRDefault="00A32505" w:rsidP="00364DED">
      <w:pPr>
        <w:ind w:firstLine="708"/>
        <w:jc w:val="center"/>
        <w:rPr>
          <w:b/>
          <w:i/>
          <w:sz w:val="26"/>
          <w:szCs w:val="26"/>
        </w:rPr>
      </w:pPr>
    </w:p>
    <w:p w:rsidR="00D215EE" w:rsidRPr="00367D1D" w:rsidRDefault="00D215EE" w:rsidP="00364DED">
      <w:pPr>
        <w:ind w:firstLine="708"/>
        <w:jc w:val="center"/>
        <w:rPr>
          <w:b/>
          <w:i/>
          <w:sz w:val="26"/>
          <w:szCs w:val="26"/>
        </w:rPr>
      </w:pPr>
      <w:r w:rsidRPr="00367D1D">
        <w:rPr>
          <w:color w:val="000000" w:themeColor="text1"/>
          <w:sz w:val="26"/>
          <w:szCs w:val="26"/>
        </w:rPr>
        <w:t>Характеристики сетей водоотведения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4345"/>
        <w:gridCol w:w="981"/>
        <w:gridCol w:w="791"/>
        <w:gridCol w:w="1084"/>
        <w:gridCol w:w="974"/>
        <w:gridCol w:w="957"/>
        <w:gridCol w:w="1384"/>
        <w:gridCol w:w="951"/>
        <w:gridCol w:w="626"/>
        <w:gridCol w:w="1391"/>
        <w:gridCol w:w="1142"/>
      </w:tblGrid>
      <w:tr w:rsidR="00F467F1" w:rsidRPr="00CD7C7C" w:rsidTr="0037776D">
        <w:trPr>
          <w:trHeight w:val="963"/>
          <w:jc w:val="center"/>
        </w:trPr>
        <w:tc>
          <w:tcPr>
            <w:tcW w:w="1486" w:type="pct"/>
            <w:vAlign w:val="center"/>
          </w:tcPr>
          <w:p w:rsidR="00F467F1" w:rsidRPr="00CD7C7C" w:rsidRDefault="00F467F1" w:rsidP="00CD7C7C">
            <w:pPr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Наименование и месторасположение трубопроводов (№№ колодцев, между которыми находится участок трубопровода, или наименование и направление ответвлений, футляры и т.д.)</w:t>
            </w:r>
          </w:p>
        </w:tc>
        <w:tc>
          <w:tcPr>
            <w:tcW w:w="335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Протяжен-ность, </w:t>
            </w:r>
            <w:r w:rsidRPr="00CD7C7C">
              <w:rPr>
                <w:sz w:val="20"/>
                <w:szCs w:val="20"/>
              </w:rPr>
              <w:t>м</w:t>
            </w:r>
          </w:p>
        </w:tc>
        <w:tc>
          <w:tcPr>
            <w:tcW w:w="270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Диаметр труб, мм</w:t>
            </w:r>
          </w:p>
        </w:tc>
        <w:tc>
          <w:tcPr>
            <w:tcW w:w="371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</w:t>
            </w:r>
            <w:r w:rsidRPr="00CD7C7C">
              <w:rPr>
                <w:sz w:val="20"/>
                <w:szCs w:val="20"/>
              </w:rPr>
              <w:t xml:space="preserve"> труб</w:t>
            </w:r>
          </w:p>
        </w:tc>
        <w:tc>
          <w:tcPr>
            <w:tcW w:w="333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Тип прокладки</w:t>
            </w:r>
          </w:p>
        </w:tc>
        <w:tc>
          <w:tcPr>
            <w:tcW w:w="327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Средняя глубина заложения до оси труб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473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Краткая характеристика грунта</w:t>
            </w:r>
          </w:p>
        </w:tc>
        <w:tc>
          <w:tcPr>
            <w:tcW w:w="325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Год</w:t>
            </w:r>
          </w:p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постройки</w:t>
            </w:r>
          </w:p>
        </w:tc>
        <w:tc>
          <w:tcPr>
            <w:tcW w:w="214" w:type="pct"/>
            <w:vAlign w:val="center"/>
          </w:tcPr>
          <w:p w:rsidR="00F467F1" w:rsidRPr="00CD7C7C" w:rsidRDefault="00F467F1" w:rsidP="00CD7C7C">
            <w:pPr>
              <w:jc w:val="center"/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t>Износ, %</w:t>
            </w:r>
          </w:p>
        </w:tc>
        <w:tc>
          <w:tcPr>
            <w:tcW w:w="475" w:type="pct"/>
          </w:tcPr>
          <w:p w:rsidR="00F467F1" w:rsidRPr="00CD7C7C" w:rsidRDefault="00F467F1" w:rsidP="006B51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Протяженность </w:t>
            </w:r>
            <w:r w:rsidRPr="00CD7C7C">
              <w:rPr>
                <w:sz w:val="20"/>
                <w:szCs w:val="20"/>
              </w:rPr>
              <w:t>ветхих</w:t>
            </w:r>
            <w:r>
              <w:rPr>
                <w:sz w:val="20"/>
                <w:szCs w:val="20"/>
              </w:rPr>
              <w:t xml:space="preserve"> сетей, подлежащих замене</w:t>
            </w:r>
          </w:p>
        </w:tc>
        <w:tc>
          <w:tcPr>
            <w:tcW w:w="390" w:type="pct"/>
          </w:tcPr>
          <w:p w:rsidR="00F467F1" w:rsidRDefault="00F467F1" w:rsidP="006B51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CD7C7C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 xml:space="preserve">я </w:t>
            </w:r>
            <w:r w:rsidRPr="00CD7C7C">
              <w:rPr>
                <w:sz w:val="20"/>
                <w:szCs w:val="20"/>
              </w:rPr>
              <w:t>ветхих</w:t>
            </w:r>
            <w:r>
              <w:rPr>
                <w:sz w:val="20"/>
                <w:szCs w:val="20"/>
              </w:rPr>
              <w:t xml:space="preserve"> сетей, подлежащих замене</w:t>
            </w:r>
          </w:p>
        </w:tc>
      </w:tr>
      <w:tr w:rsidR="00F467F1" w:rsidRPr="00CD7C7C" w:rsidTr="00C55B04">
        <w:trPr>
          <w:jc w:val="center"/>
        </w:trPr>
        <w:tc>
          <w:tcPr>
            <w:tcW w:w="4610" w:type="pct"/>
            <w:gridSpan w:val="10"/>
            <w:vAlign w:val="center"/>
          </w:tcPr>
          <w:p w:rsidR="00F467F1" w:rsidRPr="00CD7C7C" w:rsidRDefault="00F467F1" w:rsidP="00CD7C7C">
            <w:pPr>
              <w:rPr>
                <w:sz w:val="20"/>
                <w:szCs w:val="20"/>
              </w:rPr>
            </w:pPr>
            <w:r w:rsidRPr="00CD7C7C">
              <w:rPr>
                <w:sz w:val="20"/>
                <w:szCs w:val="20"/>
              </w:rPr>
              <w:lastRenderedPageBreak/>
              <w:t>Централизованная система водоотведения пос.</w:t>
            </w:r>
            <w:r w:rsidR="00C55B04">
              <w:rPr>
                <w:sz w:val="20"/>
                <w:szCs w:val="20"/>
              </w:rPr>
              <w:t xml:space="preserve"> Талаги</w:t>
            </w:r>
            <w:r w:rsidRPr="00CD7C7C">
              <w:rPr>
                <w:sz w:val="20"/>
                <w:szCs w:val="20"/>
              </w:rPr>
              <w:t xml:space="preserve"> </w:t>
            </w:r>
          </w:p>
        </w:tc>
        <w:tc>
          <w:tcPr>
            <w:tcW w:w="390" w:type="pct"/>
          </w:tcPr>
          <w:p w:rsidR="00F467F1" w:rsidRPr="00CD7C7C" w:rsidRDefault="00F467F1" w:rsidP="00CD7C7C">
            <w:pPr>
              <w:rPr>
                <w:sz w:val="20"/>
                <w:szCs w:val="20"/>
              </w:rPr>
            </w:pPr>
          </w:p>
        </w:tc>
      </w:tr>
      <w:tr w:rsidR="00F467F1" w:rsidRPr="00CD7C7C" w:rsidTr="0037776D">
        <w:trPr>
          <w:jc w:val="center"/>
        </w:trPr>
        <w:tc>
          <w:tcPr>
            <w:tcW w:w="1486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 w:rsidRPr="005D451F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335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 w:rsidRPr="00415F7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028</w:t>
            </w:r>
          </w:p>
        </w:tc>
        <w:tc>
          <w:tcPr>
            <w:tcW w:w="270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100-160</w:t>
            </w:r>
          </w:p>
        </w:tc>
        <w:tc>
          <w:tcPr>
            <w:tcW w:w="371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Металл, полиэтилен</w:t>
            </w:r>
          </w:p>
        </w:tc>
        <w:tc>
          <w:tcPr>
            <w:tcW w:w="333" w:type="pct"/>
            <w:vAlign w:val="center"/>
          </w:tcPr>
          <w:p w:rsidR="00F467F1" w:rsidRPr="00CD7C7C" w:rsidRDefault="00FE26D5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Прокладка закрытым способом </w:t>
            </w:r>
            <w:r w:rsidRPr="00FE26D5">
              <w:rPr>
                <w:sz w:val="20"/>
                <w:szCs w:val="20"/>
              </w:rPr>
              <w:t>в земле</w:t>
            </w:r>
          </w:p>
        </w:tc>
        <w:tc>
          <w:tcPr>
            <w:tcW w:w="327" w:type="pct"/>
            <w:vAlign w:val="center"/>
          </w:tcPr>
          <w:p w:rsidR="00F467F1" w:rsidRPr="00CD7C7C" w:rsidRDefault="00E84092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37776D">
              <w:rPr>
                <w:sz w:val="20"/>
                <w:szCs w:val="20"/>
              </w:rPr>
              <w:t xml:space="preserve"> м.</w:t>
            </w:r>
          </w:p>
        </w:tc>
        <w:tc>
          <w:tcPr>
            <w:tcW w:w="473" w:type="pct"/>
            <w:vAlign w:val="center"/>
          </w:tcPr>
          <w:p w:rsidR="00F467F1" w:rsidRPr="00CD7C7C" w:rsidRDefault="001134C9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Подзолистые и подзолы поверхностно-глееватые на ленточных глинах</w:t>
            </w:r>
          </w:p>
        </w:tc>
        <w:tc>
          <w:tcPr>
            <w:tcW w:w="325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1973</w:t>
            </w:r>
          </w:p>
        </w:tc>
        <w:tc>
          <w:tcPr>
            <w:tcW w:w="214" w:type="pct"/>
            <w:vAlign w:val="center"/>
          </w:tcPr>
          <w:p w:rsidR="00F467F1" w:rsidRPr="00CD7C7C" w:rsidRDefault="00E4289C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475" w:type="pct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 w:rsidRPr="00415F7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028 м.</w:t>
            </w:r>
          </w:p>
        </w:tc>
        <w:tc>
          <w:tcPr>
            <w:tcW w:w="390" w:type="pct"/>
          </w:tcPr>
          <w:p w:rsidR="00F467F1" w:rsidRPr="00CD7C7C" w:rsidRDefault="00E4289C" w:rsidP="00CD7C7C">
            <w:pPr>
              <w:rPr>
                <w:sz w:val="20"/>
                <w:szCs w:val="20"/>
              </w:rPr>
            </w:pPr>
            <w:r w:rsidRPr="00415F7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028 м.</w:t>
            </w:r>
          </w:p>
        </w:tc>
      </w:tr>
      <w:tr w:rsidR="00F467F1" w:rsidRPr="00CD7C7C" w:rsidTr="0037776D">
        <w:trPr>
          <w:jc w:val="center"/>
        </w:trPr>
        <w:tc>
          <w:tcPr>
            <w:tcW w:w="1486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 w:rsidRPr="002E33C6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335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1451</w:t>
            </w:r>
          </w:p>
        </w:tc>
        <w:tc>
          <w:tcPr>
            <w:tcW w:w="270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90-250</w:t>
            </w:r>
          </w:p>
        </w:tc>
        <w:tc>
          <w:tcPr>
            <w:tcW w:w="371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333" w:type="pct"/>
            <w:vAlign w:val="center"/>
          </w:tcPr>
          <w:p w:rsidR="00F467F1" w:rsidRPr="00CD7C7C" w:rsidRDefault="00FE26D5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Прокладка закрытым способом </w:t>
            </w:r>
            <w:r w:rsidRPr="00FE26D5">
              <w:rPr>
                <w:sz w:val="20"/>
                <w:szCs w:val="20"/>
              </w:rPr>
              <w:t>в земле</w:t>
            </w:r>
          </w:p>
        </w:tc>
        <w:tc>
          <w:tcPr>
            <w:tcW w:w="327" w:type="pct"/>
            <w:vAlign w:val="center"/>
          </w:tcPr>
          <w:p w:rsidR="00F467F1" w:rsidRPr="00CD7C7C" w:rsidRDefault="00E84092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37776D">
              <w:rPr>
                <w:sz w:val="20"/>
                <w:szCs w:val="20"/>
              </w:rPr>
              <w:t xml:space="preserve"> м.</w:t>
            </w:r>
          </w:p>
        </w:tc>
        <w:tc>
          <w:tcPr>
            <w:tcW w:w="473" w:type="pct"/>
            <w:vAlign w:val="center"/>
          </w:tcPr>
          <w:p w:rsidR="00F467F1" w:rsidRPr="00CD7C7C" w:rsidRDefault="001134C9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Подзолистые и подзолы поверхностно-глееватые на ленточных глинах</w:t>
            </w:r>
          </w:p>
        </w:tc>
        <w:tc>
          <w:tcPr>
            <w:tcW w:w="325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2024</w:t>
            </w:r>
          </w:p>
        </w:tc>
        <w:tc>
          <w:tcPr>
            <w:tcW w:w="214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475" w:type="pct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</w:p>
        </w:tc>
        <w:tc>
          <w:tcPr>
            <w:tcW w:w="390" w:type="pct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F467F1" w:rsidRPr="00CD7C7C" w:rsidTr="0037776D">
        <w:trPr>
          <w:jc w:val="center"/>
        </w:trPr>
        <w:tc>
          <w:tcPr>
            <w:tcW w:w="1486" w:type="pct"/>
            <w:vAlign w:val="center"/>
          </w:tcPr>
          <w:p w:rsidR="00F467F1" w:rsidRPr="00CD7C7C" w:rsidRDefault="00F467F1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</w:t>
            </w:r>
          </w:p>
        </w:tc>
        <w:tc>
          <w:tcPr>
            <w:tcW w:w="335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37776D">
              <w:rPr>
                <w:sz w:val="20"/>
                <w:szCs w:val="20"/>
              </w:rPr>
              <w:t>479</w:t>
            </w:r>
          </w:p>
        </w:tc>
        <w:tc>
          <w:tcPr>
            <w:tcW w:w="270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90-250</w:t>
            </w:r>
          </w:p>
        </w:tc>
        <w:tc>
          <w:tcPr>
            <w:tcW w:w="371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Металл, полиэтилен</w:t>
            </w:r>
          </w:p>
        </w:tc>
        <w:tc>
          <w:tcPr>
            <w:tcW w:w="333" w:type="pct"/>
            <w:vAlign w:val="center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Прокладка закрытым способом </w:t>
            </w:r>
            <w:r w:rsidRPr="00FE26D5">
              <w:rPr>
                <w:sz w:val="20"/>
                <w:szCs w:val="20"/>
              </w:rPr>
              <w:t>в земле</w:t>
            </w:r>
          </w:p>
        </w:tc>
        <w:tc>
          <w:tcPr>
            <w:tcW w:w="327" w:type="pct"/>
            <w:vAlign w:val="center"/>
          </w:tcPr>
          <w:p w:rsidR="00F467F1" w:rsidRPr="00CD7C7C" w:rsidRDefault="00E84092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37776D">
              <w:rPr>
                <w:sz w:val="20"/>
                <w:szCs w:val="20"/>
              </w:rPr>
              <w:t xml:space="preserve"> м.</w:t>
            </w:r>
          </w:p>
        </w:tc>
        <w:tc>
          <w:tcPr>
            <w:tcW w:w="473" w:type="pct"/>
            <w:vAlign w:val="center"/>
          </w:tcPr>
          <w:p w:rsidR="00F467F1" w:rsidRPr="00CD7C7C" w:rsidRDefault="001134C9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Подзолистые и подзолы поверхностно-глееватые на ленточных глинах</w:t>
            </w:r>
          </w:p>
        </w:tc>
        <w:tc>
          <w:tcPr>
            <w:tcW w:w="325" w:type="pct"/>
            <w:vAlign w:val="center"/>
          </w:tcPr>
          <w:p w:rsidR="00F467F1" w:rsidRPr="00CD7C7C" w:rsidRDefault="00F467F1" w:rsidP="00CD7C7C">
            <w:pPr>
              <w:rPr>
                <w:sz w:val="20"/>
                <w:szCs w:val="20"/>
              </w:rPr>
            </w:pPr>
          </w:p>
        </w:tc>
        <w:tc>
          <w:tcPr>
            <w:tcW w:w="214" w:type="pct"/>
            <w:vAlign w:val="center"/>
          </w:tcPr>
          <w:p w:rsidR="00F467F1" w:rsidRPr="00CD7C7C" w:rsidRDefault="00E4289C" w:rsidP="00CD7C7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475" w:type="pct"/>
          </w:tcPr>
          <w:p w:rsidR="00F467F1" w:rsidRPr="00CD7C7C" w:rsidRDefault="0037776D" w:rsidP="00CD7C7C">
            <w:pPr>
              <w:rPr>
                <w:sz w:val="20"/>
                <w:szCs w:val="20"/>
              </w:rPr>
            </w:pPr>
            <w:r w:rsidRPr="00415F7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028 м.</w:t>
            </w:r>
          </w:p>
        </w:tc>
        <w:tc>
          <w:tcPr>
            <w:tcW w:w="390" w:type="pct"/>
          </w:tcPr>
          <w:p w:rsidR="00F467F1" w:rsidRPr="00CD7C7C" w:rsidRDefault="00E4289C" w:rsidP="00CD7C7C">
            <w:pPr>
              <w:rPr>
                <w:sz w:val="20"/>
                <w:szCs w:val="20"/>
              </w:rPr>
            </w:pPr>
            <w:r w:rsidRPr="00415F7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028 м.</w:t>
            </w:r>
          </w:p>
        </w:tc>
      </w:tr>
    </w:tbl>
    <w:p w:rsidR="00BF0292" w:rsidRPr="00367D1D" w:rsidRDefault="00BF0292" w:rsidP="00F467F1">
      <w:pPr>
        <w:rPr>
          <w:b/>
          <w:i/>
          <w:sz w:val="26"/>
          <w:szCs w:val="26"/>
        </w:rPr>
      </w:pPr>
    </w:p>
    <w:p w:rsidR="00BF0292" w:rsidRPr="00367D1D" w:rsidRDefault="00BF0292" w:rsidP="00364DED">
      <w:pPr>
        <w:ind w:firstLine="708"/>
        <w:jc w:val="center"/>
        <w:rPr>
          <w:b/>
          <w:i/>
          <w:sz w:val="26"/>
          <w:szCs w:val="26"/>
        </w:rPr>
      </w:pPr>
    </w:p>
    <w:p w:rsidR="00BF0292" w:rsidRPr="00367D1D" w:rsidRDefault="00BF0292" w:rsidP="00364DED">
      <w:pPr>
        <w:ind w:firstLine="708"/>
        <w:jc w:val="center"/>
        <w:rPr>
          <w:b/>
          <w:i/>
          <w:sz w:val="26"/>
          <w:szCs w:val="26"/>
        </w:rPr>
        <w:sectPr w:rsidR="00BF0292" w:rsidRPr="00367D1D" w:rsidSect="003650F3"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81"/>
        </w:sectPr>
      </w:pPr>
    </w:p>
    <w:p w:rsidR="00C74ED0" w:rsidRPr="00367D1D" w:rsidRDefault="00C74ED0" w:rsidP="00364DED">
      <w:pPr>
        <w:jc w:val="both"/>
        <w:rPr>
          <w:color w:val="000000" w:themeColor="text1"/>
          <w:sz w:val="26"/>
          <w:szCs w:val="26"/>
        </w:rPr>
      </w:pPr>
    </w:p>
    <w:p w:rsidR="00E97CBB" w:rsidRPr="00367D1D" w:rsidRDefault="00E97CBB" w:rsidP="00650128">
      <w:pPr>
        <w:ind w:firstLine="709"/>
        <w:jc w:val="both"/>
        <w:rPr>
          <w:color w:val="000000" w:themeColor="text1"/>
          <w:sz w:val="26"/>
          <w:szCs w:val="26"/>
        </w:rPr>
      </w:pPr>
      <w:r w:rsidRPr="00367D1D">
        <w:rPr>
          <w:color w:val="000000" w:themeColor="text1"/>
          <w:sz w:val="26"/>
          <w:szCs w:val="26"/>
        </w:rPr>
        <w:t>Баланс поступления сточных вод в централизованную систему водоотведения</w:t>
      </w:r>
      <w:r w:rsidR="00650128" w:rsidRPr="00367D1D">
        <w:rPr>
          <w:color w:val="000000" w:themeColor="text1"/>
          <w:sz w:val="26"/>
          <w:szCs w:val="26"/>
        </w:rPr>
        <w:t xml:space="preserve"> пос.</w:t>
      </w:r>
      <w:r w:rsidR="00C55B04">
        <w:rPr>
          <w:color w:val="000000" w:themeColor="text1"/>
          <w:sz w:val="26"/>
          <w:szCs w:val="26"/>
        </w:rPr>
        <w:t xml:space="preserve"> Талаги</w:t>
      </w:r>
      <w:r w:rsidR="000F5FAE">
        <w:rPr>
          <w:color w:val="000000" w:themeColor="text1"/>
          <w:sz w:val="26"/>
          <w:szCs w:val="26"/>
        </w:rPr>
        <w:t xml:space="preserve"> за 2024</w:t>
      </w:r>
      <w:r w:rsidR="00650128" w:rsidRPr="00367D1D">
        <w:rPr>
          <w:color w:val="000000" w:themeColor="text1"/>
          <w:sz w:val="26"/>
          <w:szCs w:val="26"/>
        </w:rPr>
        <w:t xml:space="preserve"> год приведены в таблице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19"/>
        <w:gridCol w:w="1524"/>
        <w:gridCol w:w="1776"/>
        <w:gridCol w:w="2052"/>
      </w:tblGrid>
      <w:tr w:rsidR="00650128" w:rsidRPr="00367D1D" w:rsidTr="00AB19A7">
        <w:trPr>
          <w:tblHeader/>
        </w:trPr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367D1D">
              <w:rPr>
                <w:color w:val="000000" w:themeColor="text1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367D1D">
              <w:rPr>
                <w:color w:val="000000" w:themeColor="text1"/>
                <w:sz w:val="22"/>
                <w:szCs w:val="22"/>
              </w:rPr>
              <w:t>Единица измерения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367D1D">
              <w:rPr>
                <w:color w:val="000000" w:themeColor="text1"/>
                <w:sz w:val="22"/>
                <w:szCs w:val="22"/>
              </w:rPr>
              <w:t>Фактические значения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367D1D">
              <w:rPr>
                <w:color w:val="000000" w:themeColor="text1"/>
                <w:sz w:val="22"/>
                <w:szCs w:val="22"/>
              </w:rPr>
              <w:t>Примечание</w:t>
            </w: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rPr>
                <w:sz w:val="20"/>
                <w:szCs w:val="20"/>
              </w:rPr>
            </w:pPr>
            <w:r w:rsidRPr="00367D1D">
              <w:rPr>
                <w:sz w:val="20"/>
                <w:szCs w:val="20"/>
              </w:rPr>
              <w:t>Пропущено сточных вод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45,525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rPr>
                <w:sz w:val="20"/>
                <w:szCs w:val="20"/>
              </w:rPr>
            </w:pPr>
            <w:r w:rsidRPr="00367D1D">
              <w:rPr>
                <w:sz w:val="20"/>
                <w:szCs w:val="20"/>
              </w:rPr>
              <w:t>Собственные нужды организации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jc w:val="center"/>
              <w:rPr>
                <w:color w:val="000000"/>
                <w:sz w:val="20"/>
                <w:szCs w:val="20"/>
              </w:rPr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rPr>
                <w:sz w:val="20"/>
                <w:szCs w:val="20"/>
              </w:rPr>
            </w:pPr>
            <w:r w:rsidRPr="00367D1D">
              <w:rPr>
                <w:sz w:val="20"/>
                <w:szCs w:val="20"/>
              </w:rPr>
              <w:t>Пропущено сточных вод по категориям потребителей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jc w:val="center"/>
              <w:rPr>
                <w:color w:val="000000"/>
                <w:sz w:val="20"/>
                <w:szCs w:val="20"/>
              </w:rPr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45,525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650128">
            <w:pPr>
              <w:rPr>
                <w:sz w:val="20"/>
                <w:szCs w:val="20"/>
              </w:rPr>
            </w:pPr>
            <w:r w:rsidRPr="00367D1D">
              <w:rPr>
                <w:sz w:val="20"/>
                <w:szCs w:val="20"/>
              </w:rPr>
              <w:t>- население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jc w:val="center"/>
              <w:rPr>
                <w:color w:val="000000"/>
                <w:sz w:val="20"/>
                <w:szCs w:val="20"/>
              </w:rPr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45,525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650128">
            <w:pPr>
              <w:rPr>
                <w:sz w:val="20"/>
                <w:szCs w:val="20"/>
              </w:rPr>
            </w:pPr>
            <w:r w:rsidRPr="00367D1D">
              <w:rPr>
                <w:sz w:val="20"/>
                <w:szCs w:val="20"/>
              </w:rPr>
              <w:t>- бюджетные организации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jc w:val="center"/>
              <w:rPr>
                <w:color w:val="000000"/>
                <w:sz w:val="20"/>
                <w:szCs w:val="20"/>
              </w:rPr>
            </w:pPr>
            <w:r w:rsidRPr="00367D1D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rPr>
                <w:sz w:val="20"/>
                <w:szCs w:val="20"/>
              </w:rPr>
            </w:pPr>
            <w:r w:rsidRPr="00367D1D">
              <w:rPr>
                <w:sz w:val="20"/>
                <w:szCs w:val="20"/>
              </w:rPr>
              <w:t>- прочие потребители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jc w:val="center"/>
              <w:rPr>
                <w:color w:val="000000"/>
                <w:sz w:val="20"/>
                <w:szCs w:val="20"/>
              </w:rPr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rPr>
                <w:sz w:val="20"/>
                <w:szCs w:val="20"/>
                <w:lang w:eastAsia="ru-RU"/>
              </w:rPr>
            </w:pPr>
            <w:r w:rsidRPr="00367D1D">
              <w:rPr>
                <w:sz w:val="20"/>
                <w:szCs w:val="20"/>
                <w:lang w:eastAsia="ru-RU"/>
              </w:rPr>
              <w:t>Принято сточных вод от других канализаций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rPr>
                <w:sz w:val="20"/>
                <w:szCs w:val="20"/>
                <w:lang w:eastAsia="ru-RU"/>
              </w:rPr>
            </w:pPr>
            <w:r w:rsidRPr="00367D1D">
              <w:rPr>
                <w:sz w:val="20"/>
                <w:szCs w:val="20"/>
                <w:lang w:eastAsia="ru-RU"/>
              </w:rPr>
              <w:t>Пропущено через очистные сооружения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4C74A9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rPr>
                <w:sz w:val="20"/>
                <w:szCs w:val="20"/>
                <w:lang w:eastAsia="ru-RU"/>
              </w:rPr>
            </w:pPr>
            <w:r w:rsidRPr="00367D1D">
              <w:rPr>
                <w:sz w:val="20"/>
                <w:szCs w:val="20"/>
                <w:lang w:eastAsia="ru-RU"/>
              </w:rPr>
              <w:t>Передано сточных вод на очистку другим организациям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650128">
            <w:pPr>
              <w:jc w:val="center"/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4C74A9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650128" w:rsidRPr="00367D1D" w:rsidTr="00AB19A7">
        <w:tc>
          <w:tcPr>
            <w:tcW w:w="2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128" w:rsidRPr="00367D1D" w:rsidRDefault="00650128" w:rsidP="002A0E58">
            <w:pPr>
              <w:rPr>
                <w:sz w:val="20"/>
                <w:szCs w:val="20"/>
                <w:lang w:eastAsia="ru-RU"/>
              </w:rPr>
            </w:pPr>
            <w:r w:rsidRPr="00367D1D">
              <w:rPr>
                <w:sz w:val="20"/>
                <w:szCs w:val="20"/>
                <w:lang w:eastAsia="ru-RU"/>
              </w:rPr>
              <w:t>Сброшенные сточные воды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650128">
            <w:pPr>
              <w:jc w:val="center"/>
            </w:pPr>
            <w:r w:rsidRPr="00367D1D">
              <w:rPr>
                <w:color w:val="000000"/>
                <w:sz w:val="20"/>
                <w:szCs w:val="20"/>
                <w:lang w:eastAsia="ru-RU"/>
              </w:rPr>
              <w:t>тыс. куб. м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104B3A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128" w:rsidRPr="00367D1D" w:rsidRDefault="00650128" w:rsidP="002A0E58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</w:tbl>
    <w:p w:rsidR="00F35B1F" w:rsidRPr="00367D1D" w:rsidRDefault="00F35B1F" w:rsidP="00364DED">
      <w:pPr>
        <w:ind w:firstLine="708"/>
        <w:jc w:val="center"/>
        <w:rPr>
          <w:b/>
          <w:i/>
          <w:sz w:val="26"/>
          <w:szCs w:val="26"/>
        </w:rPr>
      </w:pPr>
    </w:p>
    <w:p w:rsidR="00F35B1F" w:rsidRPr="00367D1D" w:rsidRDefault="00F35B1F" w:rsidP="00364DED">
      <w:pPr>
        <w:ind w:firstLine="708"/>
        <w:jc w:val="center"/>
        <w:rPr>
          <w:b/>
          <w:i/>
          <w:sz w:val="26"/>
          <w:szCs w:val="26"/>
        </w:rPr>
      </w:pPr>
    </w:p>
    <w:p w:rsidR="00F35B1F" w:rsidRPr="00367D1D" w:rsidRDefault="00F35B1F" w:rsidP="00364DED">
      <w:pPr>
        <w:ind w:firstLine="708"/>
        <w:jc w:val="center"/>
        <w:rPr>
          <w:b/>
          <w:i/>
          <w:sz w:val="26"/>
          <w:szCs w:val="26"/>
        </w:rPr>
      </w:pPr>
    </w:p>
    <w:p w:rsidR="00F35B1F" w:rsidRPr="00367D1D" w:rsidRDefault="00F35B1F" w:rsidP="00364DED">
      <w:pPr>
        <w:ind w:firstLine="708"/>
        <w:jc w:val="center"/>
        <w:rPr>
          <w:b/>
          <w:i/>
          <w:sz w:val="26"/>
          <w:szCs w:val="26"/>
        </w:rPr>
      </w:pPr>
    </w:p>
    <w:p w:rsidR="00F35B1F" w:rsidRPr="00367D1D" w:rsidRDefault="00F35B1F" w:rsidP="00364DED">
      <w:pPr>
        <w:ind w:firstLine="708"/>
        <w:jc w:val="center"/>
        <w:rPr>
          <w:b/>
          <w:i/>
          <w:sz w:val="26"/>
          <w:szCs w:val="26"/>
        </w:rPr>
      </w:pPr>
    </w:p>
    <w:p w:rsidR="00F35B1F" w:rsidRPr="00367D1D" w:rsidRDefault="00F35B1F" w:rsidP="00364DED">
      <w:pPr>
        <w:ind w:firstLine="708"/>
        <w:jc w:val="center"/>
        <w:rPr>
          <w:b/>
          <w:i/>
          <w:sz w:val="26"/>
          <w:szCs w:val="26"/>
        </w:rPr>
      </w:pPr>
    </w:p>
    <w:p w:rsidR="00054C3F" w:rsidRPr="00367D1D" w:rsidRDefault="00054C3F" w:rsidP="00364DED">
      <w:pPr>
        <w:ind w:firstLine="708"/>
        <w:jc w:val="center"/>
        <w:rPr>
          <w:b/>
          <w:sz w:val="26"/>
          <w:szCs w:val="26"/>
        </w:rPr>
        <w:sectPr w:rsidR="00054C3F" w:rsidRPr="00367D1D" w:rsidSect="00F35B1F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4C07A8" w:rsidRPr="00367D1D" w:rsidRDefault="004C07A8" w:rsidP="00364DED">
      <w:pPr>
        <w:ind w:firstLine="708"/>
        <w:jc w:val="center"/>
        <w:rPr>
          <w:b/>
          <w:sz w:val="26"/>
          <w:szCs w:val="26"/>
        </w:rPr>
      </w:pPr>
      <w:r w:rsidRPr="00367D1D">
        <w:rPr>
          <w:b/>
          <w:sz w:val="26"/>
          <w:szCs w:val="26"/>
        </w:rPr>
        <w:lastRenderedPageBreak/>
        <w:t xml:space="preserve">Описание выявленных дефектов и нарушений с привязкой </w:t>
      </w:r>
    </w:p>
    <w:p w:rsidR="004C07A8" w:rsidRPr="00367D1D" w:rsidRDefault="004C07A8" w:rsidP="00364DED">
      <w:pPr>
        <w:ind w:firstLine="708"/>
        <w:jc w:val="center"/>
        <w:rPr>
          <w:b/>
          <w:sz w:val="26"/>
          <w:szCs w:val="26"/>
        </w:rPr>
      </w:pPr>
      <w:r w:rsidRPr="00367D1D">
        <w:rPr>
          <w:b/>
          <w:sz w:val="26"/>
          <w:szCs w:val="26"/>
        </w:rPr>
        <w:t>к конкретному объект</w:t>
      </w:r>
      <w:r w:rsidR="00DD04F7">
        <w:rPr>
          <w:b/>
          <w:sz w:val="26"/>
          <w:szCs w:val="26"/>
        </w:rPr>
        <w:t>у с приложением фотоматериалов</w:t>
      </w:r>
    </w:p>
    <w:p w:rsidR="006C6044" w:rsidRPr="00367D1D" w:rsidRDefault="006C6044" w:rsidP="00823AE1">
      <w:pPr>
        <w:jc w:val="both"/>
        <w:rPr>
          <w:b/>
          <w:i/>
          <w:sz w:val="26"/>
          <w:szCs w:val="26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34"/>
        <w:gridCol w:w="4737"/>
      </w:tblGrid>
      <w:tr w:rsidR="009339FE" w:rsidTr="00613BB1">
        <w:tc>
          <w:tcPr>
            <w:tcW w:w="4834" w:type="dxa"/>
          </w:tcPr>
          <w:p w:rsidR="009339FE" w:rsidRDefault="009339FE" w:rsidP="00364DED">
            <w:pPr>
              <w:jc w:val="center"/>
              <w:rPr>
                <w:b/>
                <w:i/>
                <w:sz w:val="26"/>
                <w:szCs w:val="26"/>
              </w:rPr>
            </w:pPr>
          </w:p>
        </w:tc>
        <w:tc>
          <w:tcPr>
            <w:tcW w:w="4737" w:type="dxa"/>
          </w:tcPr>
          <w:p w:rsidR="009339FE" w:rsidRDefault="009339FE" w:rsidP="00364DED">
            <w:pPr>
              <w:jc w:val="center"/>
              <w:rPr>
                <w:b/>
                <w:i/>
                <w:sz w:val="26"/>
                <w:szCs w:val="26"/>
              </w:rPr>
            </w:pPr>
          </w:p>
        </w:tc>
      </w:tr>
    </w:tbl>
    <w:p w:rsidR="00DA2C61" w:rsidRPr="00367D1D" w:rsidRDefault="00DA2C61" w:rsidP="00E21EF5">
      <w:pPr>
        <w:jc w:val="center"/>
        <w:rPr>
          <w:b/>
          <w:i/>
          <w:sz w:val="26"/>
          <w:szCs w:val="26"/>
        </w:rPr>
      </w:pPr>
      <w:r w:rsidRPr="00367D1D">
        <w:rPr>
          <w:b/>
          <w:i/>
          <w:sz w:val="26"/>
          <w:szCs w:val="26"/>
        </w:rPr>
        <w:t xml:space="preserve">Визуальное обследование объектов централизованной системы водоотведения </w:t>
      </w:r>
      <w:r w:rsidR="001F6676" w:rsidRPr="00367D1D">
        <w:rPr>
          <w:b/>
          <w:i/>
          <w:sz w:val="26"/>
          <w:szCs w:val="26"/>
        </w:rPr>
        <w:t>пос</w:t>
      </w:r>
      <w:r w:rsidRPr="00367D1D">
        <w:rPr>
          <w:b/>
          <w:i/>
          <w:sz w:val="26"/>
          <w:szCs w:val="26"/>
        </w:rPr>
        <w:t xml:space="preserve">. </w:t>
      </w:r>
      <w:r w:rsidR="00823AE1">
        <w:rPr>
          <w:b/>
          <w:i/>
          <w:sz w:val="26"/>
          <w:szCs w:val="26"/>
        </w:rPr>
        <w:t>Талаги</w:t>
      </w:r>
    </w:p>
    <w:p w:rsidR="002E6492" w:rsidRPr="00367D1D" w:rsidRDefault="002E6492" w:rsidP="00364DED">
      <w:pPr>
        <w:ind w:firstLine="708"/>
        <w:jc w:val="center"/>
        <w:rPr>
          <w:b/>
          <w:i/>
          <w:sz w:val="26"/>
          <w:szCs w:val="26"/>
        </w:rPr>
      </w:pPr>
    </w:p>
    <w:p w:rsidR="001F6676" w:rsidRPr="00367D1D" w:rsidRDefault="00D0136E" w:rsidP="00E42686">
      <w:pPr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25pt;height:211.5pt">
            <v:imagedata r:id="rId10" o:title="photo_2025-05-14_10-02-39"/>
          </v:shape>
        </w:pict>
      </w:r>
      <w:r>
        <w:rPr>
          <w:b/>
          <w:i/>
          <w:sz w:val="26"/>
          <w:szCs w:val="26"/>
        </w:rPr>
        <w:pict>
          <v:shape id="_x0000_i1026" type="#_x0000_t75" style="width:141.75pt;height:210.75pt">
            <v:imagedata r:id="rId11" o:title="Колодец 35"/>
          </v:shape>
        </w:pict>
      </w:r>
      <w:r>
        <w:rPr>
          <w:b/>
          <w:i/>
          <w:sz w:val="26"/>
          <w:szCs w:val="26"/>
        </w:rPr>
        <w:pict>
          <v:shape id="_x0000_i1027" type="#_x0000_t75" style="width:159.75pt;height:211.5pt">
            <v:imagedata r:id="rId12" o:title="Колодец 34"/>
          </v:shape>
        </w:pict>
      </w:r>
    </w:p>
    <w:p w:rsidR="00EB602C" w:rsidRDefault="00D0136E" w:rsidP="00823AE1">
      <w:pPr>
        <w:jc w:val="both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pict>
          <v:shape id="_x0000_i1028" type="#_x0000_t75" style="width:222.75pt;height:298.5pt">
            <v:imagedata r:id="rId13" o:title="photo_9_2025-05-15_09-45-20"/>
          </v:shape>
        </w:pict>
      </w:r>
      <w:r>
        <w:rPr>
          <w:b/>
          <w:i/>
          <w:sz w:val="26"/>
          <w:szCs w:val="26"/>
        </w:rPr>
        <w:pict>
          <v:shape id="_x0000_i1029" type="#_x0000_t75" style="width:239.25pt;height:318.75pt">
            <v:imagedata r:id="rId14" o:title="photo_10_2025-05-15_09-45-20"/>
          </v:shape>
        </w:pict>
      </w:r>
    </w:p>
    <w:p w:rsidR="004277BE" w:rsidRDefault="004277BE" w:rsidP="00823AE1">
      <w:pPr>
        <w:jc w:val="both"/>
        <w:rPr>
          <w:b/>
          <w:i/>
          <w:sz w:val="26"/>
          <w:szCs w:val="26"/>
        </w:rPr>
      </w:pPr>
    </w:p>
    <w:p w:rsidR="00CF6D40" w:rsidRDefault="00E42686" w:rsidP="00823AE1">
      <w:pPr>
        <w:jc w:val="both"/>
        <w:rPr>
          <w:i/>
          <w:sz w:val="26"/>
          <w:szCs w:val="26"/>
        </w:rPr>
      </w:pPr>
      <w:r w:rsidRPr="00CF6D40">
        <w:rPr>
          <w:i/>
          <w:sz w:val="26"/>
          <w:szCs w:val="26"/>
        </w:rPr>
        <w:t>Канализационные колодцы канализационной сети жилого поселка Талаги (в районе муниципальной котельной к БГУЗ АО "АКПБ")</w:t>
      </w:r>
    </w:p>
    <w:p w:rsidR="00CF6D40" w:rsidRDefault="00CF6D40" w:rsidP="00823AE1">
      <w:pPr>
        <w:jc w:val="both"/>
        <w:rPr>
          <w:i/>
          <w:sz w:val="26"/>
          <w:szCs w:val="26"/>
        </w:rPr>
      </w:pPr>
    </w:p>
    <w:p w:rsidR="00CF6D40" w:rsidRDefault="00CF6D40" w:rsidP="00823AE1">
      <w:pPr>
        <w:jc w:val="both"/>
        <w:rPr>
          <w:i/>
          <w:sz w:val="26"/>
          <w:szCs w:val="26"/>
        </w:rPr>
      </w:pPr>
    </w:p>
    <w:p w:rsidR="00CF6D40" w:rsidRDefault="00CF6D40" w:rsidP="00823AE1">
      <w:pPr>
        <w:jc w:val="both"/>
        <w:rPr>
          <w:i/>
          <w:sz w:val="26"/>
          <w:szCs w:val="26"/>
        </w:rPr>
      </w:pPr>
    </w:p>
    <w:p w:rsidR="00CF6D40" w:rsidRDefault="00CF6D40" w:rsidP="00823AE1">
      <w:pPr>
        <w:jc w:val="both"/>
        <w:rPr>
          <w:i/>
          <w:sz w:val="26"/>
          <w:szCs w:val="26"/>
        </w:rPr>
      </w:pPr>
    </w:p>
    <w:p w:rsidR="00FD29D7" w:rsidRPr="00CF6D40" w:rsidRDefault="00D0136E" w:rsidP="00823AE1">
      <w:p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pict>
          <v:shape id="_x0000_i1030" type="#_x0000_t75" style="width:467.25pt;height:350.25pt">
            <v:imagedata r:id="rId15" o:title="photo_11_2025-05-15_09-45-20"/>
          </v:shape>
        </w:pict>
      </w:r>
      <w:r w:rsidR="00E42686" w:rsidRPr="00CF6D40">
        <w:rPr>
          <w:i/>
          <w:sz w:val="26"/>
          <w:szCs w:val="26"/>
        </w:rPr>
        <w:t xml:space="preserve"> </w:t>
      </w:r>
    </w:p>
    <w:p w:rsidR="00823AE1" w:rsidRDefault="00823AE1" w:rsidP="00823AE1">
      <w:pPr>
        <w:jc w:val="both"/>
        <w:rPr>
          <w:b/>
          <w:i/>
          <w:sz w:val="26"/>
          <w:szCs w:val="26"/>
        </w:rPr>
      </w:pPr>
    </w:p>
    <w:p w:rsidR="00823AE1" w:rsidRPr="00CF6D40" w:rsidRDefault="00CF6D40" w:rsidP="00823AE1">
      <w:pPr>
        <w:jc w:val="both"/>
        <w:rPr>
          <w:i/>
          <w:sz w:val="26"/>
          <w:szCs w:val="26"/>
        </w:rPr>
      </w:pPr>
      <w:r w:rsidRPr="00CF6D40">
        <w:rPr>
          <w:i/>
          <w:sz w:val="26"/>
          <w:szCs w:val="26"/>
        </w:rPr>
        <w:t>Локальные блочно-модульные очистные сооружения, пос. Талаги Приморского района Архангельской области и Здание (блочно-модульные очистные сооружения)</w:t>
      </w:r>
    </w:p>
    <w:p w:rsidR="00823AE1" w:rsidRPr="00CF6D40" w:rsidRDefault="00823AE1" w:rsidP="00823AE1">
      <w:pPr>
        <w:jc w:val="both"/>
        <w:rPr>
          <w:i/>
          <w:sz w:val="26"/>
          <w:szCs w:val="26"/>
        </w:rPr>
      </w:pPr>
    </w:p>
    <w:p w:rsidR="00AF26EC" w:rsidRPr="00367D1D" w:rsidRDefault="00AF26EC" w:rsidP="00823AE1">
      <w:pPr>
        <w:jc w:val="both"/>
        <w:rPr>
          <w:color w:val="000000" w:themeColor="text1"/>
          <w:sz w:val="26"/>
          <w:szCs w:val="26"/>
        </w:rPr>
      </w:pPr>
    </w:p>
    <w:p w:rsidR="00382F2F" w:rsidRPr="00367D1D" w:rsidRDefault="00382F2F" w:rsidP="00364DED">
      <w:pPr>
        <w:jc w:val="center"/>
        <w:rPr>
          <w:rFonts w:eastAsia="Calibri"/>
          <w:b/>
          <w:sz w:val="26"/>
          <w:szCs w:val="26"/>
        </w:rPr>
      </w:pPr>
      <w:r w:rsidRPr="00367D1D">
        <w:rPr>
          <w:rFonts w:eastAsia="Calibri"/>
          <w:b/>
          <w:sz w:val="26"/>
          <w:szCs w:val="26"/>
        </w:rPr>
        <w:t xml:space="preserve">2.2 Информация об аварийности объектов </w:t>
      </w:r>
      <w:r w:rsidR="001B357E" w:rsidRPr="00367D1D">
        <w:rPr>
          <w:rFonts w:eastAsia="Calibri"/>
          <w:b/>
          <w:sz w:val="26"/>
          <w:szCs w:val="26"/>
        </w:rPr>
        <w:t>водоотведения</w:t>
      </w:r>
    </w:p>
    <w:p w:rsidR="00382F2F" w:rsidRPr="00367D1D" w:rsidRDefault="00382F2F" w:rsidP="00C55B04">
      <w:pPr>
        <w:jc w:val="both"/>
        <w:rPr>
          <w:rFonts w:eastAsia="Calibri"/>
          <w:color w:val="000000"/>
          <w:sz w:val="26"/>
          <w:szCs w:val="26"/>
        </w:rPr>
      </w:pPr>
    </w:p>
    <w:p w:rsidR="00F35B1F" w:rsidRPr="00367D1D" w:rsidRDefault="004A2102" w:rsidP="00364DED">
      <w:pPr>
        <w:ind w:firstLine="708"/>
        <w:jc w:val="both"/>
        <w:rPr>
          <w:rFonts w:eastAsia="Calibri"/>
          <w:color w:val="000000"/>
        </w:rPr>
      </w:pPr>
      <w:r w:rsidRPr="00367D1D">
        <w:rPr>
          <w:rFonts w:eastAsia="Calibri"/>
          <w:color w:val="000000"/>
          <w:sz w:val="26"/>
          <w:szCs w:val="26"/>
        </w:rPr>
        <w:t xml:space="preserve">Количество аварий и засоров на </w:t>
      </w:r>
      <w:r w:rsidR="006A49D6" w:rsidRPr="006A49D6">
        <w:rPr>
          <w:rFonts w:eastAsia="Calibri"/>
          <w:color w:val="000000"/>
          <w:sz w:val="26"/>
          <w:szCs w:val="26"/>
        </w:rPr>
        <w:t>объектах централизованной системы водо</w:t>
      </w:r>
      <w:r w:rsidR="006A49D6">
        <w:rPr>
          <w:rFonts w:eastAsia="Calibri"/>
          <w:color w:val="000000"/>
          <w:sz w:val="26"/>
          <w:szCs w:val="26"/>
        </w:rPr>
        <w:t>отведения</w:t>
      </w:r>
    </w:p>
    <w:tbl>
      <w:tblPr>
        <w:tblStyle w:val="1"/>
        <w:tblW w:w="0" w:type="auto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289"/>
        <w:gridCol w:w="1984"/>
        <w:gridCol w:w="2126"/>
        <w:gridCol w:w="1985"/>
      </w:tblGrid>
      <w:tr w:rsidR="006B4CA7" w:rsidRPr="00367D1D" w:rsidTr="006B4CA7">
        <w:trPr>
          <w:tblHeader/>
        </w:trPr>
        <w:tc>
          <w:tcPr>
            <w:tcW w:w="3289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367D1D">
              <w:rPr>
                <w:rFonts w:ascii="Times New Roman" w:hAnsi="Times New Roman"/>
                <w:color w:val="000000"/>
                <w:sz w:val="22"/>
                <w:szCs w:val="22"/>
              </w:rPr>
              <w:t>Объект</w:t>
            </w:r>
          </w:p>
        </w:tc>
        <w:tc>
          <w:tcPr>
            <w:tcW w:w="1984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2126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2023</w:t>
            </w:r>
          </w:p>
        </w:tc>
        <w:tc>
          <w:tcPr>
            <w:tcW w:w="1985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2024</w:t>
            </w:r>
          </w:p>
        </w:tc>
      </w:tr>
      <w:tr w:rsidR="006B4CA7" w:rsidRPr="00367D1D" w:rsidTr="006B4CA7">
        <w:tc>
          <w:tcPr>
            <w:tcW w:w="3289" w:type="dxa"/>
          </w:tcPr>
          <w:p w:rsidR="006B4CA7" w:rsidRPr="007637FA" w:rsidRDefault="006B4CA7" w:rsidP="00364DED">
            <w:pPr>
              <w:spacing w:after="0" w:line="240" w:lineRule="auto"/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</w:pPr>
            <w:r w:rsidRPr="007637FA"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1984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2126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985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12</w:t>
            </w:r>
          </w:p>
        </w:tc>
      </w:tr>
      <w:tr w:rsidR="006B4CA7" w:rsidRPr="00367D1D" w:rsidTr="006B4CA7">
        <w:tc>
          <w:tcPr>
            <w:tcW w:w="3289" w:type="dxa"/>
          </w:tcPr>
          <w:p w:rsidR="006B4CA7" w:rsidRPr="007637FA" w:rsidRDefault="006B4CA7" w:rsidP="00364DED">
            <w:pPr>
              <w:spacing w:after="0" w:line="240" w:lineRule="auto"/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</w:pPr>
            <w:r w:rsidRPr="007637FA"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1984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0</w:t>
            </w:r>
          </w:p>
        </w:tc>
        <w:tc>
          <w:tcPr>
            <w:tcW w:w="2126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0</w:t>
            </w:r>
          </w:p>
        </w:tc>
        <w:tc>
          <w:tcPr>
            <w:tcW w:w="1985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0</w:t>
            </w:r>
          </w:p>
        </w:tc>
      </w:tr>
      <w:tr w:rsidR="006B4CA7" w:rsidRPr="00367D1D" w:rsidTr="006B4CA7">
        <w:tc>
          <w:tcPr>
            <w:tcW w:w="3289" w:type="dxa"/>
            <w:vAlign w:val="center"/>
          </w:tcPr>
          <w:p w:rsidR="006B4CA7" w:rsidRPr="007637FA" w:rsidRDefault="006B4CA7" w:rsidP="00364DED">
            <w:pPr>
              <w:spacing w:after="0" w:line="240" w:lineRule="auto"/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</w:pPr>
            <w:r w:rsidRPr="007637FA"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  <w:t>Здание (блочно-модульные очистные сооружения)</w:t>
            </w:r>
          </w:p>
        </w:tc>
        <w:tc>
          <w:tcPr>
            <w:tcW w:w="1984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0</w:t>
            </w:r>
          </w:p>
        </w:tc>
        <w:tc>
          <w:tcPr>
            <w:tcW w:w="2126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0</w:t>
            </w:r>
          </w:p>
        </w:tc>
        <w:tc>
          <w:tcPr>
            <w:tcW w:w="1985" w:type="dxa"/>
            <w:vAlign w:val="center"/>
          </w:tcPr>
          <w:p w:rsidR="006B4CA7" w:rsidRPr="00367D1D" w:rsidRDefault="006B4CA7" w:rsidP="00364D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>0</w:t>
            </w:r>
          </w:p>
        </w:tc>
      </w:tr>
    </w:tbl>
    <w:p w:rsidR="00382F2F" w:rsidRPr="00367D1D" w:rsidRDefault="00382F2F" w:rsidP="00364DED">
      <w:pPr>
        <w:jc w:val="center"/>
        <w:rPr>
          <w:rFonts w:eastAsia="Calibri"/>
          <w:sz w:val="26"/>
          <w:szCs w:val="26"/>
        </w:rPr>
      </w:pPr>
    </w:p>
    <w:p w:rsidR="00382F2F" w:rsidRPr="00367D1D" w:rsidRDefault="00382F2F" w:rsidP="00313E1B">
      <w:pPr>
        <w:jc w:val="center"/>
        <w:rPr>
          <w:rFonts w:eastAsia="Calibri"/>
          <w:b/>
          <w:sz w:val="26"/>
          <w:szCs w:val="26"/>
        </w:rPr>
      </w:pPr>
      <w:r w:rsidRPr="00367D1D">
        <w:rPr>
          <w:rFonts w:eastAsia="Calibri"/>
          <w:b/>
          <w:sz w:val="26"/>
          <w:szCs w:val="26"/>
        </w:rPr>
        <w:t>2.3 Информация о проведении работ по модернизации</w:t>
      </w:r>
      <w:r w:rsidR="006A49D6">
        <w:rPr>
          <w:rFonts w:eastAsia="Calibri"/>
          <w:b/>
          <w:sz w:val="26"/>
          <w:szCs w:val="26"/>
        </w:rPr>
        <w:t>,</w:t>
      </w:r>
      <w:r w:rsidRPr="00367D1D">
        <w:rPr>
          <w:rFonts w:eastAsia="Calibri"/>
          <w:b/>
          <w:sz w:val="26"/>
          <w:szCs w:val="26"/>
        </w:rPr>
        <w:t xml:space="preserve"> реконструкции, </w:t>
      </w:r>
      <w:r w:rsidR="00313E1B" w:rsidRPr="00367D1D">
        <w:rPr>
          <w:rFonts w:eastAsia="Calibri"/>
          <w:b/>
          <w:sz w:val="26"/>
          <w:szCs w:val="26"/>
        </w:rPr>
        <w:t xml:space="preserve">капитальному ремонту, </w:t>
      </w:r>
      <w:r w:rsidRPr="00367D1D">
        <w:rPr>
          <w:rFonts w:eastAsia="Calibri"/>
          <w:b/>
          <w:sz w:val="26"/>
          <w:szCs w:val="26"/>
        </w:rPr>
        <w:t xml:space="preserve">а также аварийных работ на объектах </w:t>
      </w:r>
      <w:r w:rsidR="004A2102" w:rsidRPr="00367D1D">
        <w:rPr>
          <w:rFonts w:eastAsia="Calibri"/>
          <w:b/>
          <w:sz w:val="26"/>
          <w:szCs w:val="26"/>
        </w:rPr>
        <w:t>водоотведения</w:t>
      </w:r>
    </w:p>
    <w:p w:rsidR="00382F2F" w:rsidRPr="00367D1D" w:rsidRDefault="00382F2F" w:rsidP="00364DED">
      <w:pPr>
        <w:jc w:val="center"/>
        <w:rPr>
          <w:b/>
          <w:color w:val="000000" w:themeColor="text1"/>
          <w:sz w:val="26"/>
          <w:szCs w:val="26"/>
        </w:rPr>
      </w:pPr>
    </w:p>
    <w:tbl>
      <w:tblPr>
        <w:tblStyle w:val="a3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7"/>
        <w:gridCol w:w="1836"/>
        <w:gridCol w:w="1474"/>
        <w:gridCol w:w="1163"/>
        <w:gridCol w:w="1677"/>
        <w:gridCol w:w="1814"/>
      </w:tblGrid>
      <w:tr w:rsidR="00382F2F" w:rsidRPr="00367D1D" w:rsidTr="00B26032">
        <w:trPr>
          <w:trHeight w:val="1380"/>
          <w:tblHeader/>
        </w:trPr>
        <w:tc>
          <w:tcPr>
            <w:tcW w:w="768" w:type="pct"/>
          </w:tcPr>
          <w:p w:rsidR="00382F2F" w:rsidRPr="00367D1D" w:rsidRDefault="00382F2F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lastRenderedPageBreak/>
              <w:t>Объект</w:t>
            </w:r>
          </w:p>
        </w:tc>
        <w:tc>
          <w:tcPr>
            <w:tcW w:w="975" w:type="pct"/>
          </w:tcPr>
          <w:p w:rsidR="00382F2F" w:rsidRPr="00367D1D" w:rsidRDefault="00382F2F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Адрес</w:t>
            </w:r>
          </w:p>
        </w:tc>
        <w:tc>
          <w:tcPr>
            <w:tcW w:w="783" w:type="pct"/>
          </w:tcPr>
          <w:p w:rsidR="00313E1B" w:rsidRPr="00367D1D" w:rsidRDefault="00382F2F" w:rsidP="00313E1B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Тип проведенных работ (</w:t>
            </w:r>
            <w:r w:rsidR="00313E1B" w:rsidRPr="00367D1D">
              <w:rPr>
                <w:sz w:val="22"/>
                <w:szCs w:val="22"/>
              </w:rPr>
              <w:t>модернизация/</w:t>
            </w:r>
          </w:p>
          <w:p w:rsidR="00313E1B" w:rsidRPr="00367D1D" w:rsidRDefault="00313E1B" w:rsidP="00313E1B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реконструкция/ капитальный ремонт/</w:t>
            </w:r>
          </w:p>
          <w:p w:rsidR="00382F2F" w:rsidRPr="00367D1D" w:rsidRDefault="00313E1B" w:rsidP="00313E1B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аварийные</w:t>
            </w:r>
            <w:r w:rsidR="00382F2F" w:rsidRPr="00367D1D">
              <w:rPr>
                <w:sz w:val="22"/>
                <w:szCs w:val="22"/>
              </w:rPr>
              <w:t>)</w:t>
            </w:r>
          </w:p>
        </w:tc>
        <w:tc>
          <w:tcPr>
            <w:tcW w:w="618" w:type="pct"/>
          </w:tcPr>
          <w:p w:rsidR="00382F2F" w:rsidRPr="00367D1D" w:rsidRDefault="00382F2F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Год выполнения работ</w:t>
            </w:r>
          </w:p>
        </w:tc>
        <w:tc>
          <w:tcPr>
            <w:tcW w:w="891" w:type="pct"/>
          </w:tcPr>
          <w:p w:rsidR="00382F2F" w:rsidRPr="00367D1D" w:rsidRDefault="00382F2F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Описание выполненных работ</w:t>
            </w:r>
          </w:p>
        </w:tc>
        <w:tc>
          <w:tcPr>
            <w:tcW w:w="964" w:type="pct"/>
          </w:tcPr>
          <w:p w:rsidR="00382F2F" w:rsidRPr="00367D1D" w:rsidRDefault="00382F2F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Влияние проведенных работ на функционирование системы</w:t>
            </w:r>
          </w:p>
        </w:tc>
      </w:tr>
      <w:tr w:rsidR="00B26032" w:rsidRPr="00367D1D" w:rsidTr="00B26032">
        <w:trPr>
          <w:trHeight w:val="759"/>
        </w:trPr>
        <w:tc>
          <w:tcPr>
            <w:tcW w:w="768" w:type="pct"/>
          </w:tcPr>
          <w:p w:rsidR="00B26032" w:rsidRPr="00367D1D" w:rsidRDefault="00B26032" w:rsidP="008262C0">
            <w:pPr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975" w:type="pct"/>
          </w:tcPr>
          <w:p w:rsidR="00B26032" w:rsidRPr="00367D1D" w:rsidRDefault="00B26032" w:rsidP="00364DED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пос. Талаги, Приморский муниципальный округ, Архангельская область, кадастровый номер -  </w:t>
            </w:r>
            <w:r w:rsidRPr="005D451F">
              <w:rPr>
                <w:sz w:val="22"/>
                <w:szCs w:val="22"/>
              </w:rPr>
              <w:t>29:16:064001:899</w:t>
            </w:r>
          </w:p>
        </w:tc>
        <w:tc>
          <w:tcPr>
            <w:tcW w:w="783" w:type="pct"/>
          </w:tcPr>
          <w:p w:rsidR="00B2603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реконструкция</w:t>
            </w:r>
          </w:p>
        </w:tc>
        <w:tc>
          <w:tcPr>
            <w:tcW w:w="618" w:type="pct"/>
          </w:tcPr>
          <w:p w:rsidR="00B2603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2019</w:t>
            </w:r>
          </w:p>
        </w:tc>
        <w:tc>
          <w:tcPr>
            <w:tcW w:w="891" w:type="pct"/>
          </w:tcPr>
          <w:p w:rsidR="00B2603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Замена канализационных колодцев в количестве 2х штук с прокладкой трубопровода между ними</w:t>
            </w:r>
          </w:p>
        </w:tc>
        <w:tc>
          <w:tcPr>
            <w:tcW w:w="964" w:type="pct"/>
          </w:tcPr>
          <w:p w:rsidR="00B26032" w:rsidRPr="00367D1D" w:rsidRDefault="00A87D96" w:rsidP="00EC4F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Снижение количества</w:t>
            </w:r>
            <w:r w:rsidRPr="00A87D96">
              <w:rPr>
                <w:sz w:val="22"/>
                <w:szCs w:val="22"/>
              </w:rPr>
              <w:t xml:space="preserve"> ава</w:t>
            </w:r>
            <w:r w:rsidR="00EC4F51">
              <w:rPr>
                <w:sz w:val="22"/>
                <w:szCs w:val="22"/>
              </w:rPr>
              <w:t>рий и засоров</w:t>
            </w:r>
          </w:p>
        </w:tc>
      </w:tr>
      <w:tr w:rsidR="00382F2F" w:rsidRPr="00367D1D" w:rsidTr="00B26032">
        <w:tc>
          <w:tcPr>
            <w:tcW w:w="768" w:type="pct"/>
          </w:tcPr>
          <w:p w:rsidR="00382F2F" w:rsidRPr="00367D1D" w:rsidRDefault="00B26032" w:rsidP="008262C0">
            <w:pPr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975" w:type="pct"/>
          </w:tcPr>
          <w:p w:rsidR="00382F2F" w:rsidRPr="00367D1D" w:rsidRDefault="00B26032" w:rsidP="00364DED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пос. Талаги, Приморский муниципальный округ, Архангельская область, кадастровый номер - </w:t>
            </w:r>
            <w:r w:rsidRPr="002E33C6">
              <w:rPr>
                <w:sz w:val="22"/>
                <w:szCs w:val="22"/>
              </w:rPr>
              <w:t>29:16:000000:8201</w:t>
            </w:r>
          </w:p>
        </w:tc>
        <w:tc>
          <w:tcPr>
            <w:tcW w:w="783" w:type="pct"/>
          </w:tcPr>
          <w:p w:rsidR="00382F2F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18" w:type="pct"/>
          </w:tcPr>
          <w:p w:rsidR="00382F2F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91" w:type="pct"/>
          </w:tcPr>
          <w:p w:rsidR="00382F2F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64" w:type="pct"/>
          </w:tcPr>
          <w:p w:rsidR="00382F2F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4A2102" w:rsidRPr="00367D1D" w:rsidTr="00B26032">
        <w:tc>
          <w:tcPr>
            <w:tcW w:w="768" w:type="pct"/>
          </w:tcPr>
          <w:p w:rsidR="004A2102" w:rsidRPr="00367D1D" w:rsidRDefault="00B26032" w:rsidP="008262C0">
            <w:pPr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975" w:type="pct"/>
          </w:tcPr>
          <w:p w:rsidR="004A2102" w:rsidRPr="00367D1D" w:rsidRDefault="00B26032" w:rsidP="00364DED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пос. Талаги, д. 21/К, Приморский муниципальный округ, Архангельская область, кадастровый номер -  </w:t>
            </w:r>
            <w:r w:rsidRPr="002E33C6">
              <w:rPr>
                <w:sz w:val="22"/>
                <w:szCs w:val="22"/>
              </w:rPr>
              <w:t>29:16:064001:1601</w:t>
            </w:r>
          </w:p>
        </w:tc>
        <w:tc>
          <w:tcPr>
            <w:tcW w:w="783" w:type="pct"/>
          </w:tcPr>
          <w:p w:rsidR="004A210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18" w:type="pct"/>
          </w:tcPr>
          <w:p w:rsidR="004A210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91" w:type="pct"/>
          </w:tcPr>
          <w:p w:rsidR="004A210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64" w:type="pct"/>
          </w:tcPr>
          <w:p w:rsidR="004A2102" w:rsidRPr="00367D1D" w:rsidRDefault="00B26032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</w:tbl>
    <w:p w:rsidR="00382F2F" w:rsidRDefault="00382F2F" w:rsidP="00364DED">
      <w:pPr>
        <w:ind w:firstLine="708"/>
        <w:jc w:val="both"/>
        <w:rPr>
          <w:color w:val="000000" w:themeColor="text1"/>
          <w:sz w:val="26"/>
          <w:szCs w:val="26"/>
        </w:rPr>
      </w:pPr>
    </w:p>
    <w:p w:rsidR="00CA238A" w:rsidRPr="00367D1D" w:rsidRDefault="00CA238A" w:rsidP="00364DED">
      <w:pPr>
        <w:ind w:firstLine="708"/>
        <w:jc w:val="both"/>
        <w:rPr>
          <w:color w:val="000000" w:themeColor="text1"/>
          <w:sz w:val="26"/>
          <w:szCs w:val="26"/>
        </w:rPr>
      </w:pPr>
    </w:p>
    <w:p w:rsidR="00C66D53" w:rsidRPr="009254D4" w:rsidRDefault="00C66D53" w:rsidP="00364DED">
      <w:pPr>
        <w:jc w:val="center"/>
        <w:rPr>
          <w:rFonts w:eastAsia="Calibri"/>
          <w:b/>
          <w:sz w:val="26"/>
          <w:szCs w:val="26"/>
        </w:rPr>
      </w:pPr>
      <w:r w:rsidRPr="009254D4">
        <w:rPr>
          <w:rFonts w:eastAsia="Calibri"/>
          <w:b/>
          <w:sz w:val="26"/>
          <w:szCs w:val="26"/>
        </w:rPr>
        <w:t xml:space="preserve">2.4 Информация о системе учета потребляемых и вырабатываемых </w:t>
      </w:r>
      <w:r w:rsidR="009254D4" w:rsidRPr="009254D4">
        <w:rPr>
          <w:rFonts w:eastAsia="Calibri"/>
          <w:b/>
          <w:sz w:val="26"/>
          <w:szCs w:val="26"/>
        </w:rPr>
        <w:t>коммунальных</w:t>
      </w:r>
      <w:r w:rsidRPr="009254D4">
        <w:rPr>
          <w:rFonts w:eastAsia="Calibri"/>
          <w:b/>
          <w:sz w:val="26"/>
          <w:szCs w:val="26"/>
        </w:rPr>
        <w:t xml:space="preserve"> ресурсов</w:t>
      </w:r>
    </w:p>
    <w:p w:rsidR="00C66D53" w:rsidRPr="009254D4" w:rsidRDefault="00C66D53" w:rsidP="00364DED">
      <w:pPr>
        <w:jc w:val="both"/>
        <w:rPr>
          <w:sz w:val="26"/>
          <w:szCs w:val="26"/>
        </w:rPr>
      </w:pPr>
    </w:p>
    <w:p w:rsidR="00C66D53" w:rsidRPr="009254D4" w:rsidRDefault="00C66D53" w:rsidP="009254D4">
      <w:pPr>
        <w:jc w:val="both"/>
        <w:rPr>
          <w:sz w:val="26"/>
          <w:szCs w:val="26"/>
        </w:rPr>
      </w:pPr>
      <w:r w:rsidRPr="009254D4">
        <w:rPr>
          <w:sz w:val="26"/>
          <w:szCs w:val="26"/>
        </w:rPr>
        <w:t>Информация о прибор</w:t>
      </w:r>
      <w:r w:rsidR="00C612E8" w:rsidRPr="009254D4">
        <w:rPr>
          <w:sz w:val="26"/>
          <w:szCs w:val="26"/>
        </w:rPr>
        <w:t>ах</w:t>
      </w:r>
      <w:r w:rsidRPr="009254D4">
        <w:rPr>
          <w:sz w:val="26"/>
          <w:szCs w:val="26"/>
        </w:rPr>
        <w:t xml:space="preserve"> учета </w:t>
      </w:r>
      <w:r w:rsidR="009254D4" w:rsidRPr="009254D4">
        <w:rPr>
          <w:sz w:val="26"/>
          <w:szCs w:val="26"/>
        </w:rPr>
        <w:t>коммунальных</w:t>
      </w:r>
      <w:r w:rsidRPr="009254D4">
        <w:rPr>
          <w:sz w:val="26"/>
          <w:szCs w:val="26"/>
        </w:rPr>
        <w:t xml:space="preserve"> ресурсов приведена в таблице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882"/>
        <w:gridCol w:w="1767"/>
        <w:gridCol w:w="1962"/>
        <w:gridCol w:w="1960"/>
      </w:tblGrid>
      <w:tr w:rsidR="009254D4" w:rsidRPr="009254D4" w:rsidTr="009254D4">
        <w:trPr>
          <w:tblHeader/>
        </w:trPr>
        <w:tc>
          <w:tcPr>
            <w:tcW w:w="2028" w:type="pct"/>
          </w:tcPr>
          <w:p w:rsidR="009254D4" w:rsidRPr="009254D4" w:rsidRDefault="006C4DF4" w:rsidP="006C4DF4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Наименование о</w:t>
            </w:r>
            <w:r w:rsidR="009254D4" w:rsidRPr="009254D4">
              <w:rPr>
                <w:color w:val="000000" w:themeColor="text1"/>
                <w:sz w:val="22"/>
                <w:szCs w:val="22"/>
              </w:rPr>
              <w:t>бъект</w:t>
            </w:r>
            <w:r>
              <w:rPr>
                <w:color w:val="000000" w:themeColor="text1"/>
                <w:sz w:val="22"/>
                <w:szCs w:val="22"/>
              </w:rPr>
              <w:t xml:space="preserve">а </w:t>
            </w:r>
          </w:p>
        </w:tc>
        <w:tc>
          <w:tcPr>
            <w:tcW w:w="923" w:type="pct"/>
          </w:tcPr>
          <w:p w:rsidR="009254D4" w:rsidRPr="009254D4" w:rsidRDefault="009254D4" w:rsidP="009254D4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254D4">
              <w:rPr>
                <w:color w:val="000000" w:themeColor="text1"/>
                <w:sz w:val="22"/>
                <w:szCs w:val="22"/>
              </w:rPr>
              <w:t>Учет воды (наличие прибора, марка)</w:t>
            </w:r>
          </w:p>
        </w:tc>
        <w:tc>
          <w:tcPr>
            <w:tcW w:w="1025" w:type="pct"/>
          </w:tcPr>
          <w:p w:rsidR="009254D4" w:rsidRPr="009254D4" w:rsidRDefault="009254D4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254D4">
              <w:rPr>
                <w:color w:val="000000" w:themeColor="text1"/>
                <w:sz w:val="22"/>
                <w:szCs w:val="22"/>
              </w:rPr>
              <w:t>Учет электрической энергии (наличие прибора, марка)</w:t>
            </w:r>
          </w:p>
        </w:tc>
        <w:tc>
          <w:tcPr>
            <w:tcW w:w="1024" w:type="pct"/>
          </w:tcPr>
          <w:p w:rsidR="009254D4" w:rsidRPr="009254D4" w:rsidRDefault="009254D4" w:rsidP="009254D4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254D4">
              <w:rPr>
                <w:color w:val="000000" w:themeColor="text1"/>
                <w:sz w:val="22"/>
                <w:szCs w:val="22"/>
              </w:rPr>
              <w:t>Учет сточных вод (наличие прибора, марка)</w:t>
            </w:r>
          </w:p>
        </w:tc>
      </w:tr>
      <w:tr w:rsidR="009254D4" w:rsidRPr="009254D4" w:rsidTr="009254D4">
        <w:tc>
          <w:tcPr>
            <w:tcW w:w="5000" w:type="pct"/>
            <w:gridSpan w:val="4"/>
          </w:tcPr>
          <w:p w:rsidR="009254D4" w:rsidRPr="009254D4" w:rsidRDefault="009254D4" w:rsidP="00C612E8">
            <w:pPr>
              <w:rPr>
                <w:color w:val="000000" w:themeColor="text1"/>
                <w:sz w:val="22"/>
                <w:szCs w:val="22"/>
              </w:rPr>
            </w:pPr>
            <w:r w:rsidRPr="009254D4">
              <w:rPr>
                <w:color w:val="000000" w:themeColor="text1"/>
                <w:sz w:val="22"/>
                <w:szCs w:val="22"/>
              </w:rPr>
              <w:t xml:space="preserve">Централизованная система водоотведения пос. </w:t>
            </w:r>
            <w:r w:rsidR="00CA714D">
              <w:rPr>
                <w:color w:val="000000" w:themeColor="text1"/>
                <w:sz w:val="22"/>
                <w:szCs w:val="22"/>
              </w:rPr>
              <w:t>Талаги</w:t>
            </w:r>
          </w:p>
        </w:tc>
      </w:tr>
      <w:tr w:rsidR="009254D4" w:rsidRPr="009254D4" w:rsidTr="009254D4">
        <w:tc>
          <w:tcPr>
            <w:tcW w:w="2028" w:type="pct"/>
          </w:tcPr>
          <w:p w:rsidR="009254D4" w:rsidRPr="009254D4" w:rsidRDefault="0068033D" w:rsidP="0031479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923" w:type="pct"/>
          </w:tcPr>
          <w:p w:rsidR="009254D4" w:rsidRPr="009254D4" w:rsidRDefault="0068033D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25" w:type="pct"/>
          </w:tcPr>
          <w:p w:rsidR="009254D4" w:rsidRPr="009254D4" w:rsidRDefault="0068033D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024" w:type="pct"/>
          </w:tcPr>
          <w:p w:rsidR="009254D4" w:rsidRPr="009254D4" w:rsidRDefault="0068033D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</w:tr>
      <w:tr w:rsidR="009254D4" w:rsidRPr="009254D4" w:rsidTr="009254D4">
        <w:tc>
          <w:tcPr>
            <w:tcW w:w="2028" w:type="pct"/>
          </w:tcPr>
          <w:p w:rsidR="009254D4" w:rsidRPr="009254D4" w:rsidRDefault="0068033D" w:rsidP="0031479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 xml:space="preserve">Локальные блочно-модульные очистные сооружения, пос. Талаги Приморского района Архангельской </w:t>
            </w:r>
            <w:r w:rsidRPr="007637FA">
              <w:rPr>
                <w:sz w:val="22"/>
                <w:szCs w:val="22"/>
              </w:rPr>
              <w:lastRenderedPageBreak/>
              <w:t>области</w:t>
            </w:r>
          </w:p>
        </w:tc>
        <w:tc>
          <w:tcPr>
            <w:tcW w:w="923" w:type="pct"/>
          </w:tcPr>
          <w:p w:rsidR="009254D4" w:rsidRPr="009254D4" w:rsidRDefault="0068033D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lastRenderedPageBreak/>
              <w:t>-</w:t>
            </w:r>
          </w:p>
        </w:tc>
        <w:tc>
          <w:tcPr>
            <w:tcW w:w="1025" w:type="pct"/>
          </w:tcPr>
          <w:p w:rsidR="009254D4" w:rsidRPr="009254D4" w:rsidRDefault="004F0F50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Меркурий 234</w:t>
            </w:r>
          </w:p>
        </w:tc>
        <w:tc>
          <w:tcPr>
            <w:tcW w:w="1024" w:type="pct"/>
          </w:tcPr>
          <w:p w:rsidR="009254D4" w:rsidRPr="009254D4" w:rsidRDefault="004F0F50" w:rsidP="0031479F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</w:tr>
      <w:tr w:rsidR="009254D4" w:rsidRPr="009254D4" w:rsidTr="009254D4">
        <w:tc>
          <w:tcPr>
            <w:tcW w:w="2028" w:type="pct"/>
          </w:tcPr>
          <w:p w:rsidR="009254D4" w:rsidRPr="009254D4" w:rsidRDefault="0068033D" w:rsidP="0031479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923" w:type="pct"/>
          </w:tcPr>
          <w:p w:rsidR="009254D4" w:rsidRPr="009254D4" w:rsidRDefault="009254D4" w:rsidP="0031479F">
            <w:pPr>
              <w:jc w:val="both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25" w:type="pct"/>
          </w:tcPr>
          <w:p w:rsidR="009254D4" w:rsidRPr="009254D4" w:rsidRDefault="004F0F50" w:rsidP="004F0F50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Меркурий 234</w:t>
            </w:r>
          </w:p>
        </w:tc>
        <w:tc>
          <w:tcPr>
            <w:tcW w:w="1024" w:type="pct"/>
          </w:tcPr>
          <w:p w:rsidR="009254D4" w:rsidRPr="009254D4" w:rsidRDefault="004F0F50" w:rsidP="004F0F50">
            <w:pPr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-</w:t>
            </w:r>
          </w:p>
        </w:tc>
      </w:tr>
    </w:tbl>
    <w:p w:rsidR="005F021F" w:rsidRDefault="005F021F" w:rsidP="00364DED">
      <w:pPr>
        <w:jc w:val="center"/>
        <w:rPr>
          <w:b/>
        </w:rPr>
      </w:pPr>
    </w:p>
    <w:p w:rsidR="00FD002F" w:rsidRPr="00367D1D" w:rsidRDefault="00FD002F" w:rsidP="00364DED">
      <w:pPr>
        <w:jc w:val="center"/>
        <w:rPr>
          <w:sz w:val="26"/>
          <w:szCs w:val="26"/>
        </w:rPr>
      </w:pPr>
      <w:r w:rsidRPr="00367D1D">
        <w:rPr>
          <w:b/>
          <w:sz w:val="26"/>
          <w:szCs w:val="26"/>
        </w:rPr>
        <w:t>3</w:t>
      </w:r>
      <w:r w:rsidR="00941B30">
        <w:rPr>
          <w:b/>
          <w:sz w:val="26"/>
          <w:szCs w:val="26"/>
        </w:rPr>
        <w:t>.</w:t>
      </w:r>
      <w:r w:rsidRPr="00367D1D">
        <w:rPr>
          <w:b/>
          <w:sz w:val="26"/>
          <w:szCs w:val="26"/>
        </w:rPr>
        <w:t xml:space="preserve"> Описание выявленных дефектов и нарушений</w:t>
      </w:r>
    </w:p>
    <w:p w:rsidR="00FD002F" w:rsidRPr="00367D1D" w:rsidRDefault="00FD002F" w:rsidP="00364DED">
      <w:pPr>
        <w:jc w:val="both"/>
      </w:pP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2253"/>
        <w:gridCol w:w="2330"/>
        <w:gridCol w:w="2471"/>
        <w:gridCol w:w="2517"/>
      </w:tblGrid>
      <w:tr w:rsidR="00313E1B" w:rsidRPr="00367D1D" w:rsidTr="0062357C">
        <w:trPr>
          <w:tblHeader/>
          <w:jc w:val="center"/>
        </w:trPr>
        <w:tc>
          <w:tcPr>
            <w:tcW w:w="1177" w:type="pct"/>
          </w:tcPr>
          <w:p w:rsidR="00313E1B" w:rsidRPr="00367D1D" w:rsidRDefault="00313E1B" w:rsidP="00364DED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Наименование объекта</w:t>
            </w:r>
          </w:p>
        </w:tc>
        <w:tc>
          <w:tcPr>
            <w:tcW w:w="1217" w:type="pct"/>
          </w:tcPr>
          <w:p w:rsidR="00313E1B" w:rsidRPr="00367D1D" w:rsidRDefault="00313E1B" w:rsidP="00313E1B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Состояние здания (сооружения), в т.ч. визуально наблюдаемые дефекты</w:t>
            </w:r>
          </w:p>
        </w:tc>
        <w:tc>
          <w:tcPr>
            <w:tcW w:w="1291" w:type="pct"/>
          </w:tcPr>
          <w:p w:rsidR="00313E1B" w:rsidRPr="00367D1D" w:rsidRDefault="00313E1B" w:rsidP="00313E1B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Состояние основного оборудования, в т.ч. визуально наблюдаемые дефекты</w:t>
            </w:r>
          </w:p>
        </w:tc>
        <w:tc>
          <w:tcPr>
            <w:tcW w:w="1315" w:type="pct"/>
          </w:tcPr>
          <w:p w:rsidR="00313E1B" w:rsidRPr="00367D1D" w:rsidRDefault="00313E1B" w:rsidP="00313E1B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Состояние иного (вспомогательного) оборудования, в т.ч. визуально наблюдаемые дефекты</w:t>
            </w:r>
          </w:p>
        </w:tc>
      </w:tr>
      <w:tr w:rsidR="003C67FB" w:rsidRPr="00367D1D" w:rsidTr="003C67FB">
        <w:trPr>
          <w:jc w:val="center"/>
        </w:trPr>
        <w:tc>
          <w:tcPr>
            <w:tcW w:w="5000" w:type="pct"/>
            <w:gridSpan w:val="4"/>
          </w:tcPr>
          <w:p w:rsidR="003C67FB" w:rsidRPr="00367D1D" w:rsidRDefault="003C67FB" w:rsidP="00C612E8">
            <w:pPr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 xml:space="preserve">Централизованная система водоотведения пос. </w:t>
            </w:r>
            <w:r w:rsidR="008262C0">
              <w:rPr>
                <w:sz w:val="22"/>
                <w:szCs w:val="22"/>
              </w:rPr>
              <w:t>Талаги</w:t>
            </w:r>
          </w:p>
        </w:tc>
      </w:tr>
      <w:tr w:rsidR="008262C0" w:rsidRPr="00367D1D" w:rsidTr="0062357C">
        <w:trPr>
          <w:jc w:val="center"/>
        </w:trPr>
        <w:tc>
          <w:tcPr>
            <w:tcW w:w="1177" w:type="pct"/>
          </w:tcPr>
          <w:p w:rsidR="008262C0" w:rsidRPr="009254D4" w:rsidRDefault="004F0F50" w:rsidP="008262C0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1217" w:type="pct"/>
          </w:tcPr>
          <w:p w:rsidR="008262C0" w:rsidRPr="00367D1D" w:rsidRDefault="004F0F50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291" w:type="pct"/>
          </w:tcPr>
          <w:p w:rsidR="008262C0" w:rsidRPr="00367D1D" w:rsidRDefault="004F0F50" w:rsidP="004F0F5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Обрушившееся или ветхое состояние смотровых канализационных колодцев</w:t>
            </w:r>
            <w:r w:rsidR="00792F21">
              <w:rPr>
                <w:sz w:val="22"/>
                <w:szCs w:val="22"/>
              </w:rPr>
              <w:t xml:space="preserve"> в частности выполненных </w:t>
            </w:r>
            <w:r w:rsidR="0062357C">
              <w:rPr>
                <w:sz w:val="22"/>
                <w:szCs w:val="22"/>
              </w:rPr>
              <w:t>из деревянных срубов. Засоры из-</w:t>
            </w:r>
            <w:r w:rsidR="00792F21">
              <w:rPr>
                <w:sz w:val="22"/>
                <w:szCs w:val="22"/>
              </w:rPr>
              <w:t>за обвалившихся стенок колодцев и сломов канализационных труб.</w:t>
            </w:r>
          </w:p>
        </w:tc>
        <w:tc>
          <w:tcPr>
            <w:tcW w:w="1315" w:type="pct"/>
          </w:tcPr>
          <w:p w:rsidR="008262C0" w:rsidRPr="00367D1D" w:rsidRDefault="00792F21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Обрушившееся или ветхое состояние смотровых канализационных колодцев в частности выполненных </w:t>
            </w:r>
            <w:r w:rsidR="0062357C">
              <w:rPr>
                <w:sz w:val="22"/>
                <w:szCs w:val="22"/>
              </w:rPr>
              <w:t>из деревянных срубов. Засоры из-</w:t>
            </w:r>
            <w:r>
              <w:rPr>
                <w:sz w:val="22"/>
                <w:szCs w:val="22"/>
              </w:rPr>
              <w:t>за обвалившихся стенок колодцев и сломов канализационных труб.</w:t>
            </w:r>
          </w:p>
        </w:tc>
      </w:tr>
      <w:tr w:rsidR="008262C0" w:rsidRPr="00367D1D" w:rsidTr="0062357C">
        <w:trPr>
          <w:jc w:val="center"/>
        </w:trPr>
        <w:tc>
          <w:tcPr>
            <w:tcW w:w="1177" w:type="pct"/>
          </w:tcPr>
          <w:p w:rsidR="008262C0" w:rsidRPr="009254D4" w:rsidRDefault="004F0F50" w:rsidP="008262C0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1217" w:type="pct"/>
          </w:tcPr>
          <w:p w:rsidR="008262C0" w:rsidRPr="00367D1D" w:rsidRDefault="007802AA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  <w:tc>
          <w:tcPr>
            <w:tcW w:w="1291" w:type="pct"/>
          </w:tcPr>
          <w:p w:rsidR="008262C0" w:rsidRPr="00367D1D" w:rsidRDefault="007802AA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  <w:tc>
          <w:tcPr>
            <w:tcW w:w="1315" w:type="pct"/>
          </w:tcPr>
          <w:p w:rsidR="008262C0" w:rsidRPr="00367D1D" w:rsidRDefault="007802AA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</w:tr>
      <w:tr w:rsidR="008262C0" w:rsidRPr="00367D1D" w:rsidTr="0062357C">
        <w:trPr>
          <w:jc w:val="center"/>
        </w:trPr>
        <w:tc>
          <w:tcPr>
            <w:tcW w:w="1177" w:type="pct"/>
          </w:tcPr>
          <w:p w:rsidR="008262C0" w:rsidRPr="009254D4" w:rsidRDefault="004F0F50" w:rsidP="008262C0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1217" w:type="pct"/>
          </w:tcPr>
          <w:p w:rsidR="008262C0" w:rsidRPr="00367D1D" w:rsidRDefault="007802AA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  <w:tc>
          <w:tcPr>
            <w:tcW w:w="1291" w:type="pct"/>
          </w:tcPr>
          <w:p w:rsidR="008262C0" w:rsidRPr="00367D1D" w:rsidRDefault="007802AA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  <w:tc>
          <w:tcPr>
            <w:tcW w:w="1315" w:type="pct"/>
          </w:tcPr>
          <w:p w:rsidR="008262C0" w:rsidRPr="00367D1D" w:rsidRDefault="007802AA" w:rsidP="00826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</w:tr>
    </w:tbl>
    <w:p w:rsidR="00FD29D7" w:rsidRPr="00367D1D" w:rsidRDefault="00FD29D7" w:rsidP="00364DED">
      <w:pPr>
        <w:ind w:firstLine="708"/>
        <w:jc w:val="both"/>
        <w:rPr>
          <w:color w:val="000000" w:themeColor="text1"/>
          <w:sz w:val="26"/>
          <w:szCs w:val="26"/>
        </w:rPr>
      </w:pPr>
    </w:p>
    <w:p w:rsidR="00FD29D7" w:rsidRPr="00367D1D" w:rsidRDefault="00382F2F" w:rsidP="00364DED">
      <w:pPr>
        <w:jc w:val="center"/>
        <w:rPr>
          <w:sz w:val="26"/>
          <w:szCs w:val="26"/>
        </w:rPr>
      </w:pPr>
      <w:r w:rsidRPr="00367D1D">
        <w:rPr>
          <w:b/>
          <w:sz w:val="26"/>
          <w:szCs w:val="26"/>
        </w:rPr>
        <w:t>4</w:t>
      </w:r>
      <w:r w:rsidR="00941B30">
        <w:rPr>
          <w:b/>
          <w:sz w:val="26"/>
          <w:szCs w:val="26"/>
        </w:rPr>
        <w:t>.</w:t>
      </w:r>
      <w:r w:rsidR="00FD29D7" w:rsidRPr="00367D1D">
        <w:rPr>
          <w:b/>
          <w:sz w:val="26"/>
          <w:szCs w:val="26"/>
        </w:rPr>
        <w:t xml:space="preserve"> Заключение о техническом состоянии объектов </w:t>
      </w:r>
      <w:r w:rsidR="004729C8" w:rsidRPr="00367D1D">
        <w:rPr>
          <w:b/>
          <w:sz w:val="26"/>
          <w:szCs w:val="26"/>
        </w:rPr>
        <w:t>водоотведения</w:t>
      </w:r>
    </w:p>
    <w:p w:rsidR="00FD29D7" w:rsidRPr="00367D1D" w:rsidRDefault="00FD29D7" w:rsidP="00364DED">
      <w:pPr>
        <w:jc w:val="both"/>
        <w:rPr>
          <w:sz w:val="26"/>
          <w:szCs w:val="26"/>
        </w:rPr>
      </w:pPr>
    </w:p>
    <w:tbl>
      <w:tblPr>
        <w:tblStyle w:val="a3"/>
        <w:tblW w:w="9614" w:type="dxa"/>
        <w:jc w:val="center"/>
        <w:tblLook w:val="04A0" w:firstRow="1" w:lastRow="0" w:firstColumn="1" w:lastColumn="0" w:noHBand="0" w:noVBand="1"/>
      </w:tblPr>
      <w:tblGrid>
        <w:gridCol w:w="2186"/>
        <w:gridCol w:w="7428"/>
      </w:tblGrid>
      <w:tr w:rsidR="00E52A87" w:rsidRPr="00367D1D" w:rsidTr="00F35B1F">
        <w:trPr>
          <w:tblHeader/>
          <w:jc w:val="center"/>
        </w:trPr>
        <w:tc>
          <w:tcPr>
            <w:tcW w:w="2186" w:type="dxa"/>
          </w:tcPr>
          <w:p w:rsidR="00E52A87" w:rsidRPr="00367D1D" w:rsidRDefault="004729C8" w:rsidP="00364DED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Наименование объекта</w:t>
            </w:r>
          </w:p>
        </w:tc>
        <w:tc>
          <w:tcPr>
            <w:tcW w:w="7428" w:type="dxa"/>
          </w:tcPr>
          <w:p w:rsidR="00E52A87" w:rsidRPr="00367D1D" w:rsidRDefault="00E52A87" w:rsidP="00364DED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Заключение о техническом состоянии</w:t>
            </w:r>
          </w:p>
        </w:tc>
      </w:tr>
      <w:tr w:rsidR="004729C8" w:rsidRPr="00367D1D" w:rsidTr="00680FA3">
        <w:trPr>
          <w:trHeight w:val="185"/>
          <w:jc w:val="center"/>
        </w:trPr>
        <w:tc>
          <w:tcPr>
            <w:tcW w:w="9614" w:type="dxa"/>
            <w:gridSpan w:val="2"/>
          </w:tcPr>
          <w:p w:rsidR="004729C8" w:rsidRPr="00367D1D" w:rsidRDefault="004729C8" w:rsidP="00941B30">
            <w:pPr>
              <w:rPr>
                <w:color w:val="000000"/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 xml:space="preserve">Централизованная система водоотведения пос. </w:t>
            </w:r>
            <w:r w:rsidR="000F5FAE">
              <w:rPr>
                <w:sz w:val="22"/>
                <w:szCs w:val="22"/>
              </w:rPr>
              <w:t>Талаги</w:t>
            </w:r>
          </w:p>
        </w:tc>
      </w:tr>
      <w:tr w:rsidR="004729C8" w:rsidRPr="00367D1D" w:rsidTr="00F35B1F">
        <w:trPr>
          <w:jc w:val="center"/>
        </w:trPr>
        <w:tc>
          <w:tcPr>
            <w:tcW w:w="2186" w:type="dxa"/>
          </w:tcPr>
          <w:p w:rsidR="004729C8" w:rsidRPr="00367D1D" w:rsidRDefault="004729C8" w:rsidP="00680FA3">
            <w:pPr>
              <w:rPr>
                <w:sz w:val="22"/>
                <w:szCs w:val="22"/>
              </w:rPr>
            </w:pPr>
          </w:p>
        </w:tc>
        <w:tc>
          <w:tcPr>
            <w:tcW w:w="7428" w:type="dxa"/>
            <w:shd w:val="clear" w:color="auto" w:fill="auto"/>
          </w:tcPr>
          <w:p w:rsidR="004729C8" w:rsidRPr="00367D1D" w:rsidRDefault="004729C8" w:rsidP="00364DED">
            <w:pPr>
              <w:rPr>
                <w:color w:val="000000"/>
                <w:sz w:val="22"/>
                <w:szCs w:val="22"/>
              </w:rPr>
            </w:pPr>
          </w:p>
        </w:tc>
      </w:tr>
      <w:tr w:rsidR="008262C0" w:rsidRPr="00367D1D" w:rsidTr="00F35B1F">
        <w:trPr>
          <w:jc w:val="center"/>
        </w:trPr>
        <w:tc>
          <w:tcPr>
            <w:tcW w:w="2186" w:type="dxa"/>
          </w:tcPr>
          <w:p w:rsidR="008262C0" w:rsidRPr="009254D4" w:rsidRDefault="00265FCA" w:rsidP="008262C0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7428" w:type="dxa"/>
            <w:shd w:val="clear" w:color="auto" w:fill="auto"/>
          </w:tcPr>
          <w:p w:rsidR="008262C0" w:rsidRPr="00367D1D" w:rsidRDefault="005670A5" w:rsidP="008262C0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Неудовлетворительное, требуется реконструкция</w:t>
            </w:r>
          </w:p>
        </w:tc>
      </w:tr>
      <w:tr w:rsidR="008262C0" w:rsidRPr="00367D1D" w:rsidTr="009322BC">
        <w:trPr>
          <w:jc w:val="center"/>
        </w:trPr>
        <w:tc>
          <w:tcPr>
            <w:tcW w:w="2186" w:type="dxa"/>
          </w:tcPr>
          <w:p w:rsidR="008262C0" w:rsidRPr="009254D4" w:rsidRDefault="00265FCA" w:rsidP="008262C0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 xml:space="preserve">Локальные блочно-модульные очистные сооружения, пос. Талаги Приморского </w:t>
            </w:r>
            <w:r w:rsidRPr="007637FA">
              <w:rPr>
                <w:sz w:val="22"/>
                <w:szCs w:val="22"/>
              </w:rPr>
              <w:lastRenderedPageBreak/>
              <w:t>района Архангельской области</w:t>
            </w:r>
          </w:p>
        </w:tc>
        <w:tc>
          <w:tcPr>
            <w:tcW w:w="7428" w:type="dxa"/>
            <w:shd w:val="clear" w:color="auto" w:fill="auto"/>
          </w:tcPr>
          <w:p w:rsidR="008262C0" w:rsidRPr="00367D1D" w:rsidRDefault="007802AA" w:rsidP="008262C0">
            <w:pPr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Отлично</w:t>
            </w:r>
          </w:p>
        </w:tc>
      </w:tr>
      <w:tr w:rsidR="008262C0" w:rsidRPr="00367D1D" w:rsidTr="009322BC">
        <w:trPr>
          <w:jc w:val="center"/>
        </w:trPr>
        <w:tc>
          <w:tcPr>
            <w:tcW w:w="2186" w:type="dxa"/>
          </w:tcPr>
          <w:p w:rsidR="008262C0" w:rsidRPr="009254D4" w:rsidRDefault="00265FCA" w:rsidP="008262C0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7428" w:type="dxa"/>
            <w:shd w:val="clear" w:color="auto" w:fill="auto"/>
          </w:tcPr>
          <w:p w:rsidR="008262C0" w:rsidRPr="00367D1D" w:rsidRDefault="007802AA" w:rsidP="008262C0">
            <w:pPr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</w:tr>
    </w:tbl>
    <w:p w:rsidR="00E52A87" w:rsidRDefault="00E52A87" w:rsidP="00364DED">
      <w:pPr>
        <w:jc w:val="center"/>
        <w:rPr>
          <w:b/>
        </w:rPr>
      </w:pPr>
    </w:p>
    <w:p w:rsidR="00CA238A" w:rsidRPr="00367D1D" w:rsidRDefault="00CA238A" w:rsidP="00364DED">
      <w:pPr>
        <w:jc w:val="center"/>
        <w:rPr>
          <w:b/>
        </w:rPr>
      </w:pPr>
    </w:p>
    <w:p w:rsidR="00E52A87" w:rsidRPr="00367D1D" w:rsidRDefault="00E52A87" w:rsidP="00364DED">
      <w:pPr>
        <w:jc w:val="center"/>
        <w:rPr>
          <w:sz w:val="26"/>
          <w:szCs w:val="26"/>
        </w:rPr>
      </w:pPr>
      <w:r w:rsidRPr="00367D1D">
        <w:rPr>
          <w:b/>
          <w:sz w:val="26"/>
          <w:szCs w:val="26"/>
        </w:rPr>
        <w:t>5</w:t>
      </w:r>
      <w:r w:rsidR="00941B30">
        <w:rPr>
          <w:b/>
          <w:sz w:val="26"/>
          <w:szCs w:val="26"/>
        </w:rPr>
        <w:t>.</w:t>
      </w:r>
      <w:r w:rsidRPr="00367D1D">
        <w:rPr>
          <w:b/>
          <w:sz w:val="26"/>
          <w:szCs w:val="26"/>
        </w:rPr>
        <w:t xml:space="preserve"> Оценка технического состояни</w:t>
      </w:r>
      <w:r w:rsidR="00C11D41" w:rsidRPr="00367D1D">
        <w:rPr>
          <w:b/>
          <w:sz w:val="26"/>
          <w:szCs w:val="26"/>
        </w:rPr>
        <w:t>я объектов системы</w:t>
      </w:r>
      <w:r w:rsidRPr="00367D1D">
        <w:rPr>
          <w:b/>
          <w:sz w:val="26"/>
          <w:szCs w:val="26"/>
        </w:rPr>
        <w:t xml:space="preserve"> </w:t>
      </w:r>
      <w:r w:rsidR="00C11D41" w:rsidRPr="00367D1D">
        <w:rPr>
          <w:b/>
          <w:sz w:val="26"/>
          <w:szCs w:val="26"/>
        </w:rPr>
        <w:t>водоотведения</w:t>
      </w:r>
      <w:r w:rsidRPr="00367D1D">
        <w:rPr>
          <w:b/>
          <w:sz w:val="26"/>
          <w:szCs w:val="26"/>
        </w:rPr>
        <w:t xml:space="preserve"> в момент проведения обследования</w:t>
      </w:r>
    </w:p>
    <w:p w:rsidR="00E52A87" w:rsidRPr="00367D1D" w:rsidRDefault="00E52A87" w:rsidP="00364DED">
      <w:pPr>
        <w:jc w:val="both"/>
        <w:rPr>
          <w:sz w:val="26"/>
          <w:szCs w:val="26"/>
        </w:rPr>
      </w:pPr>
    </w:p>
    <w:tbl>
      <w:tblPr>
        <w:tblStyle w:val="a3"/>
        <w:tblW w:w="9389" w:type="dxa"/>
        <w:jc w:val="center"/>
        <w:tblLook w:val="04A0" w:firstRow="1" w:lastRow="0" w:firstColumn="1" w:lastColumn="0" w:noHBand="0" w:noVBand="1"/>
      </w:tblPr>
      <w:tblGrid>
        <w:gridCol w:w="4649"/>
        <w:gridCol w:w="1819"/>
        <w:gridCol w:w="2921"/>
      </w:tblGrid>
      <w:tr w:rsidR="00E52A87" w:rsidRPr="00B262CE" w:rsidTr="00F35B1F">
        <w:trPr>
          <w:tblHeader/>
          <w:jc w:val="center"/>
        </w:trPr>
        <w:tc>
          <w:tcPr>
            <w:tcW w:w="4649" w:type="dxa"/>
          </w:tcPr>
          <w:p w:rsidR="00E52A87" w:rsidRPr="00367D1D" w:rsidRDefault="00AA5796" w:rsidP="00364DED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Наименование объекта</w:t>
            </w:r>
          </w:p>
        </w:tc>
        <w:tc>
          <w:tcPr>
            <w:tcW w:w="1819" w:type="dxa"/>
          </w:tcPr>
          <w:p w:rsidR="00E52A87" w:rsidRPr="00367D1D" w:rsidRDefault="00E52A87" w:rsidP="00364DED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Уровень износа, %</w:t>
            </w:r>
          </w:p>
        </w:tc>
        <w:tc>
          <w:tcPr>
            <w:tcW w:w="2921" w:type="dxa"/>
          </w:tcPr>
          <w:p w:rsidR="00E52A87" w:rsidRPr="00B262CE" w:rsidRDefault="00E52A87" w:rsidP="00CD7C7C">
            <w:pPr>
              <w:jc w:val="center"/>
              <w:rPr>
                <w:color w:val="000000"/>
                <w:sz w:val="22"/>
                <w:szCs w:val="22"/>
              </w:rPr>
            </w:pPr>
            <w:r w:rsidRPr="00B262CE">
              <w:rPr>
                <w:color w:val="000000"/>
                <w:sz w:val="22"/>
                <w:szCs w:val="22"/>
              </w:rPr>
              <w:t>Оценка технического состояни</w:t>
            </w:r>
            <w:r w:rsidR="00CD7C7C" w:rsidRPr="00B262CE">
              <w:rPr>
                <w:color w:val="000000"/>
                <w:sz w:val="22"/>
                <w:szCs w:val="22"/>
              </w:rPr>
              <w:t>я *</w:t>
            </w:r>
          </w:p>
        </w:tc>
      </w:tr>
      <w:tr w:rsidR="00AA5796" w:rsidRPr="00367D1D" w:rsidTr="00680FA3">
        <w:trPr>
          <w:jc w:val="center"/>
        </w:trPr>
        <w:tc>
          <w:tcPr>
            <w:tcW w:w="9389" w:type="dxa"/>
            <w:gridSpan w:val="3"/>
          </w:tcPr>
          <w:p w:rsidR="00AA5796" w:rsidRPr="00367D1D" w:rsidRDefault="00AA5796" w:rsidP="00E008AF">
            <w:pPr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 xml:space="preserve">Централизованная система водоотведения пос. </w:t>
            </w:r>
            <w:r w:rsidR="005670A5">
              <w:rPr>
                <w:color w:val="000000"/>
                <w:sz w:val="22"/>
                <w:szCs w:val="22"/>
              </w:rPr>
              <w:t>Талаги</w:t>
            </w:r>
          </w:p>
        </w:tc>
      </w:tr>
      <w:tr w:rsidR="00CA61FC" w:rsidRPr="00367D1D" w:rsidTr="00F35B1F">
        <w:trPr>
          <w:jc w:val="center"/>
        </w:trPr>
        <w:tc>
          <w:tcPr>
            <w:tcW w:w="4649" w:type="dxa"/>
          </w:tcPr>
          <w:p w:rsidR="00CA61FC" w:rsidRPr="00367D1D" w:rsidRDefault="00CA61FC" w:rsidP="00680FA3">
            <w:pPr>
              <w:rPr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1819" w:type="dxa"/>
          </w:tcPr>
          <w:p w:rsidR="00CA61FC" w:rsidRPr="00367D1D" w:rsidRDefault="00CA61FC" w:rsidP="00364DE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2921" w:type="dxa"/>
            <w:vMerge w:val="restart"/>
            <w:shd w:val="clear" w:color="auto" w:fill="auto"/>
          </w:tcPr>
          <w:p w:rsidR="00CA61FC" w:rsidRPr="00367D1D" w:rsidRDefault="00CA61FC" w:rsidP="00364DE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0,58</w:t>
            </w:r>
          </w:p>
        </w:tc>
      </w:tr>
      <w:tr w:rsidR="00CA61FC" w:rsidRPr="00367D1D" w:rsidTr="00F35B1F">
        <w:trPr>
          <w:jc w:val="center"/>
        </w:trPr>
        <w:tc>
          <w:tcPr>
            <w:tcW w:w="4649" w:type="dxa"/>
          </w:tcPr>
          <w:p w:rsidR="00CA61FC" w:rsidRPr="005670A5" w:rsidRDefault="00CA61FC" w:rsidP="00680FA3">
            <w:pPr>
              <w:rPr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1819" w:type="dxa"/>
          </w:tcPr>
          <w:p w:rsidR="00CA61FC" w:rsidRPr="00367D1D" w:rsidRDefault="00CA61FC" w:rsidP="00364DE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921" w:type="dxa"/>
            <w:vMerge/>
            <w:shd w:val="clear" w:color="auto" w:fill="auto"/>
          </w:tcPr>
          <w:p w:rsidR="00CA61FC" w:rsidRPr="00367D1D" w:rsidRDefault="00CA61FC" w:rsidP="00364DED">
            <w:pPr>
              <w:rPr>
                <w:color w:val="000000"/>
                <w:sz w:val="22"/>
                <w:szCs w:val="22"/>
              </w:rPr>
            </w:pPr>
          </w:p>
        </w:tc>
      </w:tr>
      <w:tr w:rsidR="00AA5796" w:rsidRPr="00367D1D" w:rsidTr="00680FA3">
        <w:trPr>
          <w:jc w:val="center"/>
        </w:trPr>
        <w:tc>
          <w:tcPr>
            <w:tcW w:w="4649" w:type="dxa"/>
            <w:vAlign w:val="center"/>
          </w:tcPr>
          <w:p w:rsidR="00AA5796" w:rsidRPr="00367D1D" w:rsidRDefault="005670A5" w:rsidP="00680FA3">
            <w:pPr>
              <w:rPr>
                <w:color w:val="000000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1819" w:type="dxa"/>
          </w:tcPr>
          <w:p w:rsidR="00AA5796" w:rsidRPr="00367D1D" w:rsidRDefault="005670A5" w:rsidP="00364DE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2921" w:type="dxa"/>
            <w:shd w:val="clear" w:color="auto" w:fill="auto"/>
          </w:tcPr>
          <w:p w:rsidR="00AA5796" w:rsidRPr="00367D1D" w:rsidRDefault="00CA61FC" w:rsidP="00364DE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</w:tbl>
    <w:p w:rsidR="000A4091" w:rsidRPr="006C4DF4" w:rsidRDefault="006C4DF4" w:rsidP="00364DE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Примечание: </w:t>
      </w:r>
      <w:r w:rsidR="00CD7C7C">
        <w:rPr>
          <w:color w:val="000000"/>
          <w:sz w:val="22"/>
          <w:szCs w:val="22"/>
        </w:rPr>
        <w:t>*</w:t>
      </w:r>
      <w:r>
        <w:rPr>
          <w:color w:val="000000"/>
          <w:sz w:val="22"/>
          <w:szCs w:val="22"/>
        </w:rPr>
        <w:t xml:space="preserve"> - м – </w:t>
      </w:r>
      <w:r w:rsidR="007A3B47">
        <w:rPr>
          <w:color w:val="000000"/>
          <w:sz w:val="22"/>
          <w:szCs w:val="22"/>
        </w:rPr>
        <w:t>в соответствии с ПРИЛОЖЕНИЕМ № 2</w:t>
      </w:r>
    </w:p>
    <w:p w:rsidR="00CD7C7C" w:rsidRDefault="00CD7C7C" w:rsidP="00364DED">
      <w:pPr>
        <w:jc w:val="both"/>
        <w:rPr>
          <w:sz w:val="26"/>
          <w:szCs w:val="26"/>
        </w:rPr>
      </w:pPr>
    </w:p>
    <w:p w:rsidR="00CD7C7C" w:rsidRPr="00367D1D" w:rsidRDefault="00CD7C7C" w:rsidP="00364DED">
      <w:pPr>
        <w:jc w:val="both"/>
        <w:rPr>
          <w:sz w:val="26"/>
          <w:szCs w:val="26"/>
        </w:rPr>
        <w:sectPr w:rsidR="00CD7C7C" w:rsidRPr="00367D1D" w:rsidSect="00F35B1F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633246" w:rsidRPr="00367D1D" w:rsidRDefault="00CA714D" w:rsidP="0072500F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6</w:t>
      </w:r>
      <w:r w:rsidR="00F07AE4">
        <w:rPr>
          <w:b/>
          <w:sz w:val="26"/>
          <w:szCs w:val="26"/>
        </w:rPr>
        <w:t>.</w:t>
      </w:r>
      <w:r w:rsidR="000A4091" w:rsidRPr="00367D1D">
        <w:rPr>
          <w:b/>
          <w:sz w:val="26"/>
          <w:szCs w:val="26"/>
        </w:rPr>
        <w:t> </w:t>
      </w:r>
      <w:r w:rsidR="0072500F" w:rsidRPr="00367D1D">
        <w:rPr>
          <w:b/>
          <w:sz w:val="26"/>
          <w:szCs w:val="26"/>
        </w:rPr>
        <w:t xml:space="preserve">Оценка технических возможностей </w:t>
      </w:r>
      <w:r w:rsidR="000E3B84">
        <w:rPr>
          <w:b/>
          <w:sz w:val="26"/>
          <w:szCs w:val="26"/>
        </w:rPr>
        <w:t>установки</w:t>
      </w:r>
      <w:r w:rsidR="000E3B84" w:rsidRPr="000E3B84">
        <w:rPr>
          <w:b/>
          <w:sz w:val="26"/>
          <w:szCs w:val="26"/>
        </w:rPr>
        <w:t xml:space="preserve"> для биологической очистки сточных вод «ГБО-БМ-170-Н» </w:t>
      </w:r>
      <w:r w:rsidR="000E3B84">
        <w:rPr>
          <w:b/>
          <w:sz w:val="26"/>
          <w:szCs w:val="26"/>
        </w:rPr>
        <w:t>(</w:t>
      </w:r>
      <w:r w:rsidR="00EA1699">
        <w:rPr>
          <w:b/>
          <w:sz w:val="26"/>
          <w:szCs w:val="26"/>
        </w:rPr>
        <w:t>«</w:t>
      </w:r>
      <w:r w:rsidR="00EA1699" w:rsidRPr="00EA1699">
        <w:rPr>
          <w:b/>
          <w:sz w:val="26"/>
          <w:szCs w:val="26"/>
        </w:rPr>
        <w:t>Здание (блочно-модульные очистные сооружения)</w:t>
      </w:r>
      <w:r w:rsidR="00EA1699">
        <w:rPr>
          <w:b/>
          <w:sz w:val="26"/>
          <w:szCs w:val="26"/>
        </w:rPr>
        <w:t>»</w:t>
      </w:r>
      <w:r w:rsidR="000E3B84">
        <w:rPr>
          <w:b/>
          <w:sz w:val="26"/>
          <w:szCs w:val="26"/>
        </w:rPr>
        <w:t>)</w:t>
      </w:r>
      <w:r w:rsidR="0072500F" w:rsidRPr="00367D1D">
        <w:rPr>
          <w:b/>
          <w:sz w:val="26"/>
          <w:szCs w:val="26"/>
        </w:rPr>
        <w:t xml:space="preserve"> на соответствие проектным параметрам очистки сточных вод и установленным нормативам допустимы</w:t>
      </w:r>
      <w:r w:rsidR="00EA1699">
        <w:rPr>
          <w:b/>
          <w:sz w:val="26"/>
          <w:szCs w:val="26"/>
        </w:rPr>
        <w:t xml:space="preserve">х сбросов загрязняющих веществ </w:t>
      </w:r>
      <w:r w:rsidR="0072500F" w:rsidRPr="00367D1D">
        <w:rPr>
          <w:b/>
          <w:sz w:val="26"/>
          <w:szCs w:val="26"/>
        </w:rPr>
        <w:t>и микроорганизмов, лимитам на сбросы</w:t>
      </w:r>
    </w:p>
    <w:p w:rsidR="000A4091" w:rsidRPr="00367D1D" w:rsidRDefault="000A4091" w:rsidP="0072500F">
      <w:pPr>
        <w:jc w:val="both"/>
        <w:rPr>
          <w:sz w:val="26"/>
          <w:szCs w:val="26"/>
        </w:rPr>
      </w:pPr>
    </w:p>
    <w:tbl>
      <w:tblPr>
        <w:tblW w:w="5000" w:type="pct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856"/>
        <w:gridCol w:w="997"/>
        <w:gridCol w:w="1400"/>
        <w:gridCol w:w="1159"/>
        <w:gridCol w:w="1246"/>
        <w:gridCol w:w="1351"/>
        <w:gridCol w:w="1584"/>
        <w:gridCol w:w="1214"/>
        <w:gridCol w:w="1246"/>
        <w:gridCol w:w="1584"/>
        <w:gridCol w:w="1215"/>
      </w:tblGrid>
      <w:tr w:rsidR="00004599" w:rsidRPr="00367D1D" w:rsidTr="00004599"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Нормируемые показатели состава очищенных сточных вод (включая микроорганизмы)</w:t>
            </w:r>
          </w:p>
        </w:tc>
        <w:tc>
          <w:tcPr>
            <w:tcW w:w="3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004599" w:rsidP="0000459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Един</w:t>
            </w:r>
            <w:r>
              <w:rPr>
                <w:rFonts w:eastAsiaTheme="minorEastAsia"/>
                <w:sz w:val="20"/>
                <w:szCs w:val="20"/>
                <w:lang w:eastAsia="ru-RU"/>
              </w:rPr>
              <w:t>ицы измерения</w:t>
            </w:r>
            <w:r w:rsidR="0072500F" w:rsidRPr="00367D1D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  <w:r w:rsidR="000A4091" w:rsidRPr="00367D1D">
              <w:rPr>
                <w:rFonts w:eastAsiaTheme="minorEastAsia"/>
                <w:sz w:val="20"/>
                <w:szCs w:val="20"/>
                <w:lang w:eastAsia="ru-RU"/>
              </w:rPr>
              <w:t>м</w:t>
            </w:r>
            <w:r w:rsidR="0072500F" w:rsidRPr="00367D1D">
              <w:rPr>
                <w:rFonts w:eastAsiaTheme="minorEastAsia"/>
                <w:sz w:val="20"/>
                <w:szCs w:val="20"/>
                <w:lang w:eastAsia="ru-RU"/>
              </w:rPr>
              <w:t>г/</w:t>
            </w:r>
            <w:r>
              <w:rPr>
                <w:rFonts w:eastAsiaTheme="minorEastAsia"/>
                <w:sz w:val="20"/>
                <w:szCs w:val="20"/>
                <w:lang w:eastAsia="ru-RU"/>
              </w:rPr>
              <w:t>л</w:t>
            </w:r>
          </w:p>
        </w:tc>
        <w:tc>
          <w:tcPr>
            <w:tcW w:w="4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Фактическое качество очищенных сточных вод за ____ год (среднегодовые концентрации)</w:t>
            </w: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Фактическое количество проб сточных вод за ____ год</w:t>
            </w:r>
          </w:p>
        </w:tc>
        <w:tc>
          <w:tcPr>
            <w:tcW w:w="8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Проектные параметры очистки сточных вод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Доля проб сточных вод за ____ год, не соответствующих проектным параметрам очистки</w:t>
            </w:r>
          </w:p>
        </w:tc>
        <w:tc>
          <w:tcPr>
            <w:tcW w:w="4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Соответствие проектным параметрам очистки сточных вод</w:t>
            </w:r>
          </w:p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(+/-)</w:t>
            </w:r>
          </w:p>
        </w:tc>
        <w:tc>
          <w:tcPr>
            <w:tcW w:w="4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Нормативная концентрация (содержание) в составе нормативов допустимого сброса (НДС)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Доля проб сточных вод за ____ год, не соответствующих нормативам допустимых сбросов (НДС), лимитам на сбросы</w:t>
            </w:r>
          </w:p>
        </w:tc>
        <w:tc>
          <w:tcPr>
            <w:tcW w:w="4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Соответствие нормативам допустимых сбросов (НДС), лимитам на сбросы</w:t>
            </w:r>
          </w:p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(+/-)</w:t>
            </w:r>
          </w:p>
        </w:tc>
      </w:tr>
      <w:tr w:rsidR="00004599" w:rsidRPr="00367D1D" w:rsidTr="00004599">
        <w:tc>
          <w:tcPr>
            <w:tcW w:w="6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3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3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проектная концентрация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эффективность очистки (%)</w:t>
            </w:r>
          </w:p>
        </w:tc>
        <w:tc>
          <w:tcPr>
            <w:tcW w:w="5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5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00F" w:rsidRPr="00367D1D" w:rsidRDefault="0072500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</w:tr>
      <w:tr w:rsidR="00563C17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563C17" w:rsidP="00563C1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Т</w:t>
            </w:r>
            <w:r w:rsidRPr="00563C17">
              <w:rPr>
                <w:rFonts w:eastAsiaTheme="minorEastAsia"/>
                <w:sz w:val="20"/>
                <w:szCs w:val="20"/>
                <w:lang w:eastAsia="ru-RU"/>
              </w:rPr>
              <w:t xml:space="preserve">емпература 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563C17" w:rsidP="00563C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°С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D839CE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Не вызывает повышения летней температуры воды в результате сброса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D839CE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C17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04599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599" w:rsidRPr="00004599" w:rsidRDefault="00004599" w:rsidP="00C55B0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color w:val="000000" w:themeColor="text1"/>
                <w:sz w:val="20"/>
                <w:szCs w:val="20"/>
                <w:lang w:eastAsia="ru-RU"/>
              </w:rPr>
            </w:pPr>
            <w:r w:rsidRPr="00004599">
              <w:rPr>
                <w:rFonts w:eastAsiaTheme="minorEastAsia"/>
                <w:color w:val="000000" w:themeColor="text1"/>
                <w:sz w:val="20"/>
                <w:szCs w:val="20"/>
                <w:lang w:eastAsia="ru-RU"/>
              </w:rPr>
              <w:t>Водородный показатель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599" w:rsidRPr="00004599" w:rsidRDefault="00004599" w:rsidP="00C55B0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color w:val="000000" w:themeColor="text1"/>
                <w:sz w:val="20"/>
                <w:szCs w:val="20"/>
                <w:lang w:val="en-US" w:eastAsia="ru-RU"/>
              </w:rPr>
            </w:pPr>
            <w:r w:rsidRPr="00004599">
              <w:rPr>
                <w:rFonts w:eastAsiaTheme="minorEastAsia"/>
                <w:color w:val="000000" w:themeColor="text1"/>
                <w:sz w:val="20"/>
                <w:szCs w:val="20"/>
                <w:lang w:eastAsia="ru-RU"/>
              </w:rPr>
              <w:t>единицы pН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D839CE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6,5-8,5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D839CE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04599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72500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04599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004599" w:rsidRDefault="00004599" w:rsidP="00C55B04">
            <w:pPr>
              <w:rPr>
                <w:sz w:val="20"/>
                <w:szCs w:val="20"/>
              </w:rPr>
            </w:pPr>
            <w:r w:rsidRPr="00004599">
              <w:rPr>
                <w:sz w:val="20"/>
                <w:szCs w:val="20"/>
              </w:rPr>
              <w:t>Взвешенные вещества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04599" w:rsidP="0000459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мг/л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A44C9C" w:rsidP="00D839C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BE7B53" w:rsidP="00BE7B5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99,1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99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БПК</w:t>
            </w:r>
            <w:r w:rsidRPr="00563C17">
              <w:rPr>
                <w:sz w:val="20"/>
                <w:szCs w:val="20"/>
                <w:vertAlign w:val="subscript"/>
              </w:rPr>
              <w:t xml:space="preserve">5 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004599">
              <w:rPr>
                <w:sz w:val="20"/>
                <w:szCs w:val="20"/>
              </w:rPr>
              <w:t>мгО</w:t>
            </w:r>
            <w:r w:rsidRPr="00004599">
              <w:rPr>
                <w:sz w:val="20"/>
                <w:szCs w:val="20"/>
                <w:vertAlign w:val="subscript"/>
              </w:rPr>
              <w:t>2</w:t>
            </w:r>
            <w:r w:rsidRPr="00004599">
              <w:rPr>
                <w:sz w:val="20"/>
                <w:szCs w:val="20"/>
              </w:rPr>
              <w:t>/</w:t>
            </w:r>
            <w:r>
              <w:rPr>
                <w:sz w:val="20"/>
                <w:szCs w:val="20"/>
              </w:rPr>
              <w:t>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2,1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99,2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БПК </w:t>
            </w:r>
            <w:r>
              <w:rPr>
                <w:sz w:val="20"/>
                <w:szCs w:val="20"/>
                <w:vertAlign w:val="subscript"/>
              </w:rPr>
              <w:t>полн</w:t>
            </w:r>
            <w:r w:rsidRPr="00563C17">
              <w:rPr>
                <w:sz w:val="20"/>
                <w:szCs w:val="20"/>
                <w:vertAlign w:val="subscript"/>
              </w:rPr>
              <w:t xml:space="preserve"> 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004599">
              <w:rPr>
                <w:sz w:val="20"/>
                <w:szCs w:val="20"/>
              </w:rPr>
              <w:t>мгО</w:t>
            </w:r>
            <w:r w:rsidRPr="00004599">
              <w:rPr>
                <w:sz w:val="20"/>
                <w:szCs w:val="20"/>
                <w:vertAlign w:val="subscript"/>
              </w:rPr>
              <w:t>2</w:t>
            </w:r>
            <w:r w:rsidRPr="00004599">
              <w:rPr>
                <w:sz w:val="20"/>
                <w:szCs w:val="20"/>
              </w:rPr>
              <w:t>/</w:t>
            </w:r>
            <w:r>
              <w:rPr>
                <w:sz w:val="20"/>
                <w:szCs w:val="20"/>
              </w:rPr>
              <w:t>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99,2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ХПК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 w:rsidRPr="00004599">
              <w:rPr>
                <w:sz w:val="20"/>
                <w:szCs w:val="20"/>
              </w:rPr>
              <w:t>мгО</w:t>
            </w:r>
            <w:r w:rsidRPr="00004599">
              <w:rPr>
                <w:sz w:val="20"/>
                <w:szCs w:val="20"/>
                <w:vertAlign w:val="subscript"/>
              </w:rPr>
              <w:t>2</w:t>
            </w:r>
            <w:r w:rsidRPr="00004599">
              <w:rPr>
                <w:sz w:val="20"/>
                <w:szCs w:val="20"/>
              </w:rPr>
              <w:t>/</w:t>
            </w:r>
            <w:r>
              <w:rPr>
                <w:sz w:val="20"/>
                <w:szCs w:val="20"/>
              </w:rPr>
              <w:t>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 w:rsidRPr="00004599">
              <w:rPr>
                <w:sz w:val="20"/>
                <w:szCs w:val="20"/>
              </w:rPr>
              <w:t>Азот аммонийный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Default="000F4DDF" w:rsidP="000F4DDF">
            <w:pPr>
              <w:jc w:val="center"/>
            </w:pPr>
            <w:r w:rsidRPr="00F44874">
              <w:rPr>
                <w:rFonts w:eastAsiaTheme="minorEastAsia"/>
                <w:sz w:val="20"/>
                <w:szCs w:val="20"/>
                <w:lang w:eastAsia="ru-RU"/>
              </w:rPr>
              <w:t>мг/л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98,7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 w:rsidRPr="00004599">
              <w:rPr>
                <w:sz w:val="20"/>
                <w:szCs w:val="20"/>
              </w:rPr>
              <w:t>Фосфаты (Р)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Default="000F4DDF" w:rsidP="000F4DDF">
            <w:pPr>
              <w:jc w:val="center"/>
            </w:pPr>
            <w:r w:rsidRPr="00F44874">
              <w:rPr>
                <w:rFonts w:eastAsiaTheme="minorEastAsia"/>
                <w:sz w:val="20"/>
                <w:szCs w:val="20"/>
                <w:lang w:eastAsia="ru-RU"/>
              </w:rPr>
              <w:t>мг/л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97,5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 w:rsidRPr="00004599">
              <w:rPr>
                <w:sz w:val="20"/>
                <w:szCs w:val="20"/>
              </w:rPr>
              <w:t>Нефтепродукты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Default="000F4DDF" w:rsidP="000F4DDF">
            <w:pPr>
              <w:jc w:val="center"/>
            </w:pPr>
            <w:r w:rsidRPr="00F44874">
              <w:rPr>
                <w:rFonts w:eastAsiaTheme="minorEastAsia"/>
                <w:sz w:val="20"/>
                <w:szCs w:val="20"/>
                <w:lang w:eastAsia="ru-RU"/>
              </w:rPr>
              <w:t>мг/л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004599" w:rsidRDefault="000F4DDF" w:rsidP="000F4DDF">
            <w:pPr>
              <w:rPr>
                <w:sz w:val="20"/>
                <w:szCs w:val="20"/>
              </w:rPr>
            </w:pPr>
            <w:r w:rsidRPr="005C0415">
              <w:rPr>
                <w:sz w:val="20"/>
                <w:szCs w:val="20"/>
              </w:rPr>
              <w:t>Анионные синтетические поверхностно-активные вещества (АСПАВ)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Default="000F4DDF" w:rsidP="000F4DDF">
            <w:pPr>
              <w:jc w:val="center"/>
            </w:pPr>
            <w:r w:rsidRPr="00F44874">
              <w:rPr>
                <w:rFonts w:eastAsiaTheme="minorEastAsia"/>
                <w:sz w:val="20"/>
                <w:szCs w:val="20"/>
                <w:lang w:eastAsia="ru-RU"/>
              </w:rPr>
              <w:t>мг/л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8,33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  <w:r w:rsidRPr="00367D1D">
              <w:rPr>
                <w:rFonts w:eastAsiaTheme="minorEastAsia"/>
                <w:sz w:val="20"/>
                <w:szCs w:val="20"/>
                <w:lang w:eastAsia="ru-RU"/>
              </w:rPr>
              <w:t>Микроорганизмы:</w:t>
            </w:r>
          </w:p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 xml:space="preserve">Термотолерантные </w:t>
            </w:r>
            <w:r>
              <w:rPr>
                <w:rFonts w:eastAsiaTheme="minorEastAsia"/>
                <w:sz w:val="20"/>
                <w:szCs w:val="20"/>
                <w:lang w:eastAsia="ru-RU"/>
              </w:rPr>
              <w:lastRenderedPageBreak/>
              <w:t>колиформные бактерии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Общие колиформные бактерии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Жизнеспособные яйца гельминтов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  <w:tr w:rsidR="000F4DDF" w:rsidRPr="00367D1D" w:rsidTr="00004599"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Возбудители кишечных инфекций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DDF" w:rsidRPr="00367D1D" w:rsidRDefault="000F4DDF" w:rsidP="000F4DD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lang w:eastAsia="ru-RU"/>
              </w:rPr>
              <w:t>+</w:t>
            </w:r>
          </w:p>
        </w:tc>
      </w:tr>
    </w:tbl>
    <w:p w:rsidR="000A4091" w:rsidRPr="00367D1D" w:rsidRDefault="000A4091" w:rsidP="00364DED">
      <w:pPr>
        <w:jc w:val="both"/>
        <w:rPr>
          <w:sz w:val="26"/>
          <w:szCs w:val="26"/>
        </w:rPr>
        <w:sectPr w:rsidR="000A4091" w:rsidRPr="00367D1D" w:rsidSect="00004599">
          <w:pgSz w:w="16838" w:h="11906" w:orient="landscape"/>
          <w:pgMar w:top="1701" w:right="1021" w:bottom="851" w:left="1021" w:header="709" w:footer="709" w:gutter="0"/>
          <w:cols w:space="708"/>
          <w:titlePg/>
          <w:docGrid w:linePitch="381"/>
        </w:sectPr>
      </w:pPr>
    </w:p>
    <w:p w:rsidR="00382F2F" w:rsidRPr="00367D1D" w:rsidRDefault="00327488" w:rsidP="00364DED">
      <w:pPr>
        <w:jc w:val="center"/>
        <w:rPr>
          <w:sz w:val="26"/>
          <w:szCs w:val="26"/>
        </w:rPr>
      </w:pPr>
      <w:r>
        <w:rPr>
          <w:b/>
          <w:sz w:val="26"/>
          <w:szCs w:val="26"/>
        </w:rPr>
        <w:lastRenderedPageBreak/>
        <w:t>7</w:t>
      </w:r>
      <w:r w:rsidR="00F07AE4">
        <w:rPr>
          <w:b/>
          <w:sz w:val="26"/>
          <w:szCs w:val="26"/>
        </w:rPr>
        <w:t>.</w:t>
      </w:r>
      <w:r w:rsidR="00382F2F" w:rsidRPr="00367D1D">
        <w:rPr>
          <w:b/>
          <w:sz w:val="26"/>
          <w:szCs w:val="26"/>
        </w:rPr>
        <w:t xml:space="preserve"> Заключение о возможности, условиях (режимах) и сроках дальнейшей эксплуатации объектов </w:t>
      </w:r>
      <w:r w:rsidR="00B85B64" w:rsidRPr="00367D1D">
        <w:rPr>
          <w:b/>
          <w:sz w:val="26"/>
          <w:szCs w:val="26"/>
        </w:rPr>
        <w:t>водоотведения</w:t>
      </w:r>
    </w:p>
    <w:p w:rsidR="00382F2F" w:rsidRPr="00367D1D" w:rsidRDefault="00382F2F" w:rsidP="00364DED">
      <w:pPr>
        <w:jc w:val="both"/>
        <w:rPr>
          <w:sz w:val="26"/>
          <w:szCs w:val="26"/>
        </w:rPr>
      </w:pP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2131"/>
        <w:gridCol w:w="7440"/>
      </w:tblGrid>
      <w:tr w:rsidR="00382F2F" w:rsidRPr="00367D1D" w:rsidTr="00B85B64">
        <w:trPr>
          <w:tblHeader/>
          <w:jc w:val="center"/>
        </w:trPr>
        <w:tc>
          <w:tcPr>
            <w:tcW w:w="1113" w:type="pct"/>
          </w:tcPr>
          <w:p w:rsidR="00382F2F" w:rsidRPr="00367D1D" w:rsidRDefault="00B85B64" w:rsidP="00364DED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Наименование системы</w:t>
            </w:r>
          </w:p>
        </w:tc>
        <w:tc>
          <w:tcPr>
            <w:tcW w:w="3887" w:type="pct"/>
          </w:tcPr>
          <w:p w:rsidR="00382F2F" w:rsidRPr="00367D1D" w:rsidRDefault="00382F2F" w:rsidP="00B85B64">
            <w:pPr>
              <w:jc w:val="center"/>
              <w:rPr>
                <w:color w:val="000000"/>
                <w:sz w:val="22"/>
                <w:szCs w:val="22"/>
              </w:rPr>
            </w:pPr>
            <w:r w:rsidRPr="00367D1D">
              <w:rPr>
                <w:color w:val="000000"/>
                <w:sz w:val="22"/>
                <w:szCs w:val="22"/>
              </w:rPr>
              <w:t>Заключение о возможности, условиях (режимах) и сроках д</w:t>
            </w:r>
            <w:r w:rsidR="00B85B64" w:rsidRPr="00367D1D">
              <w:rPr>
                <w:color w:val="000000"/>
                <w:sz w:val="22"/>
                <w:szCs w:val="22"/>
              </w:rPr>
              <w:t>альнейшей эксплуатации объектов</w:t>
            </w:r>
          </w:p>
        </w:tc>
      </w:tr>
      <w:tr w:rsidR="00382F2F" w:rsidRPr="00367D1D" w:rsidTr="00B85B64">
        <w:trPr>
          <w:trHeight w:val="236"/>
          <w:jc w:val="center"/>
        </w:trPr>
        <w:tc>
          <w:tcPr>
            <w:tcW w:w="1113" w:type="pct"/>
          </w:tcPr>
          <w:p w:rsidR="00382F2F" w:rsidRPr="00367D1D" w:rsidRDefault="00C0260A" w:rsidP="00313765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Централизованная система </w:t>
            </w:r>
            <w:r w:rsidR="00B85B64" w:rsidRPr="00367D1D">
              <w:rPr>
                <w:color w:val="000000"/>
                <w:sz w:val="22"/>
                <w:szCs w:val="22"/>
              </w:rPr>
              <w:t>водоотведения пос.</w:t>
            </w:r>
            <w:r w:rsidR="00CA714D">
              <w:rPr>
                <w:color w:val="000000"/>
                <w:sz w:val="22"/>
                <w:szCs w:val="22"/>
              </w:rPr>
              <w:t xml:space="preserve"> Талаги</w:t>
            </w:r>
            <w:r w:rsidR="00B85B64" w:rsidRPr="00367D1D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3887" w:type="pct"/>
          </w:tcPr>
          <w:p w:rsidR="00382F2F" w:rsidRPr="00367D1D" w:rsidRDefault="000F5FAE" w:rsidP="00C56A0F">
            <w:pPr>
              <w:rPr>
                <w:color w:val="000000"/>
                <w:sz w:val="22"/>
                <w:szCs w:val="22"/>
              </w:rPr>
            </w:pPr>
            <w:r w:rsidRPr="0046003C">
              <w:rPr>
                <w:rFonts w:eastAsia="Calibri"/>
                <w:color w:val="000000" w:themeColor="text1"/>
                <w:sz w:val="22"/>
                <w:szCs w:val="22"/>
              </w:rPr>
              <w:t xml:space="preserve">Эксплуатация </w:t>
            </w:r>
            <w:r w:rsidR="00C56A0F" w:rsidRPr="0046003C">
              <w:rPr>
                <w:rFonts w:eastAsia="Calibri"/>
                <w:color w:val="000000" w:themeColor="text1"/>
                <w:sz w:val="22"/>
                <w:szCs w:val="22"/>
              </w:rPr>
              <w:t>центральной системы водо</w:t>
            </w:r>
            <w:r w:rsidR="00756F51">
              <w:rPr>
                <w:rFonts w:eastAsia="Calibri"/>
                <w:color w:val="000000" w:themeColor="text1"/>
                <w:sz w:val="22"/>
                <w:szCs w:val="22"/>
              </w:rPr>
              <w:t>о</w:t>
            </w:r>
            <w:r w:rsidR="00C56A0F" w:rsidRPr="0046003C">
              <w:rPr>
                <w:rFonts w:eastAsia="Calibri"/>
                <w:color w:val="000000" w:themeColor="text1"/>
                <w:sz w:val="22"/>
                <w:szCs w:val="22"/>
              </w:rPr>
              <w:t>тведения пос. Талаги</w:t>
            </w:r>
            <w:r w:rsidRPr="0046003C">
              <w:rPr>
                <w:rFonts w:eastAsia="Calibri"/>
                <w:color w:val="000000" w:themeColor="text1"/>
                <w:sz w:val="22"/>
                <w:szCs w:val="22"/>
              </w:rPr>
              <w:t xml:space="preserve"> возможна</w:t>
            </w:r>
            <w:r w:rsidR="00C56A0F" w:rsidRPr="0046003C">
              <w:rPr>
                <w:rFonts w:eastAsia="Calibri"/>
                <w:color w:val="000000" w:themeColor="text1"/>
                <w:sz w:val="22"/>
                <w:szCs w:val="22"/>
              </w:rPr>
              <w:t>. Необходима реконструкция канализационной сети жилого поселка Талаги (в районе муниципальной котельной к БГУЗ АО "АКПБ")</w:t>
            </w:r>
            <w:r w:rsidR="0059041A" w:rsidRPr="0046003C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</w:tc>
      </w:tr>
    </w:tbl>
    <w:p w:rsidR="005F021F" w:rsidRPr="00367D1D" w:rsidRDefault="005F021F" w:rsidP="00364DED">
      <w:pPr>
        <w:jc w:val="center"/>
        <w:rPr>
          <w:b/>
          <w:sz w:val="26"/>
          <w:szCs w:val="26"/>
        </w:rPr>
      </w:pPr>
    </w:p>
    <w:p w:rsidR="00FD29D7" w:rsidRPr="00367D1D" w:rsidRDefault="00327488" w:rsidP="00364DED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8</w:t>
      </w:r>
      <w:r w:rsidR="00F07AE4">
        <w:rPr>
          <w:b/>
          <w:sz w:val="26"/>
          <w:szCs w:val="26"/>
        </w:rPr>
        <w:t>.</w:t>
      </w:r>
      <w:r w:rsidR="004E181B" w:rsidRPr="00367D1D">
        <w:rPr>
          <w:b/>
          <w:sz w:val="26"/>
          <w:szCs w:val="26"/>
        </w:rPr>
        <w:t xml:space="preserve"> </w:t>
      </w:r>
      <w:r w:rsidR="00382F2F" w:rsidRPr="00367D1D">
        <w:rPr>
          <w:b/>
          <w:sz w:val="26"/>
          <w:szCs w:val="26"/>
        </w:rPr>
        <w:t>Рекомендации, в том числе предложения по плановым значениям показателей надежности</w:t>
      </w:r>
      <w:r w:rsidR="00B85B64" w:rsidRPr="00367D1D">
        <w:rPr>
          <w:b/>
          <w:sz w:val="26"/>
          <w:szCs w:val="26"/>
        </w:rPr>
        <w:t>, качества</w:t>
      </w:r>
      <w:r w:rsidR="00382F2F" w:rsidRPr="00367D1D">
        <w:rPr>
          <w:b/>
          <w:sz w:val="26"/>
          <w:szCs w:val="26"/>
        </w:rPr>
        <w:t xml:space="preserve"> и энергетической эффективности, по режимам эксплуатации обследованных объектов, по мероприятиям с указанием предельных сроков их проведения (включая проведение капитального ремонта и реализацию инвестиционных проектов), необходимых для достижения предложенных плановых значений показателей надежности, </w:t>
      </w:r>
      <w:r w:rsidR="00B85B64" w:rsidRPr="00367D1D">
        <w:rPr>
          <w:b/>
          <w:sz w:val="26"/>
          <w:szCs w:val="26"/>
        </w:rPr>
        <w:t xml:space="preserve">качества </w:t>
      </w:r>
      <w:r w:rsidR="00382F2F" w:rsidRPr="00367D1D">
        <w:rPr>
          <w:b/>
          <w:sz w:val="26"/>
          <w:szCs w:val="26"/>
        </w:rPr>
        <w:t xml:space="preserve">и энергетической эффективности, рекомендации по способам приведения объектов системы </w:t>
      </w:r>
      <w:r w:rsidR="00B85B64" w:rsidRPr="00367D1D">
        <w:rPr>
          <w:b/>
          <w:sz w:val="26"/>
          <w:szCs w:val="26"/>
        </w:rPr>
        <w:t>водоотведения</w:t>
      </w:r>
      <w:r w:rsidR="00382F2F" w:rsidRPr="00367D1D">
        <w:rPr>
          <w:b/>
          <w:sz w:val="26"/>
          <w:szCs w:val="26"/>
        </w:rPr>
        <w:t xml:space="preserve"> в состояние, необходимое для дальнейшей эксплуатации, и возможные проектные решения.</w:t>
      </w:r>
    </w:p>
    <w:p w:rsidR="00FD29D7" w:rsidRPr="00367D1D" w:rsidRDefault="00FD29D7" w:rsidP="00364DED">
      <w:pPr>
        <w:ind w:firstLine="708"/>
        <w:jc w:val="both"/>
        <w:rPr>
          <w:b/>
          <w:i/>
          <w:sz w:val="26"/>
          <w:szCs w:val="26"/>
        </w:rPr>
      </w:pPr>
    </w:p>
    <w:p w:rsidR="00C66D53" w:rsidRPr="00367D1D" w:rsidRDefault="00C66D53" w:rsidP="00364DED">
      <w:pPr>
        <w:ind w:firstLine="708"/>
        <w:jc w:val="both"/>
        <w:rPr>
          <w:sz w:val="26"/>
          <w:szCs w:val="26"/>
        </w:rPr>
      </w:pPr>
      <w:r w:rsidRPr="00367D1D">
        <w:rPr>
          <w:sz w:val="26"/>
          <w:szCs w:val="26"/>
        </w:rPr>
        <w:t xml:space="preserve">На основании результатов проведенного технического обследования систем </w:t>
      </w:r>
      <w:r w:rsidR="00B85B64" w:rsidRPr="00367D1D">
        <w:rPr>
          <w:sz w:val="26"/>
          <w:szCs w:val="26"/>
        </w:rPr>
        <w:t>водоотведения</w:t>
      </w:r>
      <w:r w:rsidRPr="00367D1D">
        <w:rPr>
          <w:sz w:val="26"/>
          <w:szCs w:val="26"/>
        </w:rPr>
        <w:t xml:space="preserve"> </w:t>
      </w:r>
      <w:r w:rsidR="00CA714D">
        <w:rPr>
          <w:sz w:val="26"/>
          <w:szCs w:val="26"/>
        </w:rPr>
        <w:t>пос. Талаги Приморского муниципального округа Архангельской области</w:t>
      </w:r>
      <w:r w:rsidRPr="00367D1D">
        <w:rPr>
          <w:sz w:val="26"/>
          <w:szCs w:val="26"/>
        </w:rPr>
        <w:t xml:space="preserve"> разработаны:</w:t>
      </w:r>
    </w:p>
    <w:p w:rsidR="00C66D53" w:rsidRPr="00367D1D" w:rsidRDefault="00C66D53" w:rsidP="00364DED">
      <w:pPr>
        <w:jc w:val="both"/>
        <w:rPr>
          <w:sz w:val="26"/>
          <w:szCs w:val="26"/>
        </w:rPr>
      </w:pPr>
      <w:r w:rsidRPr="00367D1D">
        <w:rPr>
          <w:sz w:val="26"/>
          <w:szCs w:val="26"/>
        </w:rPr>
        <w:tab/>
        <w:t>плановые значения показателей надежности</w:t>
      </w:r>
      <w:r w:rsidR="00B85B64" w:rsidRPr="00367D1D">
        <w:rPr>
          <w:sz w:val="26"/>
          <w:szCs w:val="26"/>
        </w:rPr>
        <w:t>, качества</w:t>
      </w:r>
      <w:r w:rsidRPr="00367D1D">
        <w:rPr>
          <w:sz w:val="26"/>
          <w:szCs w:val="26"/>
        </w:rPr>
        <w:t xml:space="preserve"> и энерг</w:t>
      </w:r>
      <w:r w:rsidR="00B85B64" w:rsidRPr="00367D1D">
        <w:rPr>
          <w:sz w:val="26"/>
          <w:szCs w:val="26"/>
        </w:rPr>
        <w:t>етической эффективности систем водоснабжения и (или) водоотведения</w:t>
      </w:r>
      <w:r w:rsidRPr="00367D1D">
        <w:rPr>
          <w:sz w:val="26"/>
          <w:szCs w:val="26"/>
        </w:rPr>
        <w:t>;</w:t>
      </w:r>
    </w:p>
    <w:p w:rsidR="00C66D53" w:rsidRPr="00367D1D" w:rsidRDefault="00C66D53" w:rsidP="00364DED">
      <w:pPr>
        <w:jc w:val="both"/>
        <w:rPr>
          <w:sz w:val="26"/>
          <w:szCs w:val="26"/>
        </w:rPr>
      </w:pPr>
      <w:r w:rsidRPr="00367D1D">
        <w:rPr>
          <w:sz w:val="26"/>
          <w:szCs w:val="26"/>
        </w:rPr>
        <w:tab/>
      </w:r>
      <w:r w:rsidRPr="00836526">
        <w:rPr>
          <w:sz w:val="26"/>
          <w:szCs w:val="26"/>
        </w:rPr>
        <w:t xml:space="preserve">мероприятия по реконструкции </w:t>
      </w:r>
      <w:r w:rsidR="00836526" w:rsidRPr="00836526">
        <w:rPr>
          <w:sz w:val="26"/>
          <w:szCs w:val="26"/>
        </w:rPr>
        <w:t>централизованной системы водоотведения пос. Талаги</w:t>
      </w:r>
      <w:r w:rsidRPr="00836526">
        <w:rPr>
          <w:sz w:val="26"/>
          <w:szCs w:val="26"/>
        </w:rPr>
        <w:t>, направленные на достижение плановых значений показателей надежности</w:t>
      </w:r>
      <w:r w:rsidR="00B85B64" w:rsidRPr="00836526">
        <w:rPr>
          <w:sz w:val="26"/>
          <w:szCs w:val="26"/>
        </w:rPr>
        <w:t>, качества</w:t>
      </w:r>
      <w:r w:rsidRPr="00836526">
        <w:rPr>
          <w:sz w:val="26"/>
          <w:szCs w:val="26"/>
        </w:rPr>
        <w:t xml:space="preserve"> и энергетической эффективности;</w:t>
      </w:r>
    </w:p>
    <w:p w:rsidR="00C66D53" w:rsidRPr="00367D1D" w:rsidRDefault="00C66D53" w:rsidP="00364DED">
      <w:pPr>
        <w:jc w:val="both"/>
        <w:rPr>
          <w:sz w:val="26"/>
          <w:szCs w:val="26"/>
        </w:rPr>
      </w:pPr>
      <w:r w:rsidRPr="00367D1D">
        <w:rPr>
          <w:sz w:val="26"/>
          <w:szCs w:val="26"/>
        </w:rPr>
        <w:tab/>
        <w:t>рекомендации по режимам дальнейшей эксплуатации обследованных объектов;</w:t>
      </w:r>
    </w:p>
    <w:p w:rsidR="00970CA0" w:rsidRDefault="00C66D53" w:rsidP="00364DED">
      <w:pPr>
        <w:jc w:val="both"/>
        <w:rPr>
          <w:sz w:val="26"/>
          <w:szCs w:val="26"/>
        </w:rPr>
      </w:pPr>
      <w:r w:rsidRPr="00367D1D">
        <w:rPr>
          <w:sz w:val="26"/>
          <w:szCs w:val="26"/>
        </w:rPr>
        <w:tab/>
        <w:t>рекомендации о необх</w:t>
      </w:r>
      <w:r w:rsidR="00B85B64" w:rsidRPr="00367D1D">
        <w:rPr>
          <w:sz w:val="26"/>
          <w:szCs w:val="26"/>
        </w:rPr>
        <w:t xml:space="preserve">одимости и способах приведения объектов </w:t>
      </w:r>
      <w:r w:rsidR="00FD6AA7">
        <w:rPr>
          <w:sz w:val="26"/>
          <w:szCs w:val="26"/>
        </w:rPr>
        <w:t>централизованной системы</w:t>
      </w:r>
      <w:r w:rsidR="00FD6AA7" w:rsidRPr="00FD6AA7">
        <w:rPr>
          <w:sz w:val="26"/>
          <w:szCs w:val="26"/>
        </w:rPr>
        <w:t xml:space="preserve"> водоотведения пос. Талаги </w:t>
      </w:r>
      <w:r w:rsidRPr="00367D1D">
        <w:rPr>
          <w:sz w:val="26"/>
          <w:szCs w:val="26"/>
        </w:rPr>
        <w:t>в состояние, необходимое для дальнейшей эксплуатации</w:t>
      </w:r>
      <w:r w:rsidR="00B85B64" w:rsidRPr="00367D1D">
        <w:rPr>
          <w:sz w:val="26"/>
          <w:szCs w:val="26"/>
        </w:rPr>
        <w:t xml:space="preserve">, </w:t>
      </w:r>
      <w:r w:rsidRPr="00367D1D">
        <w:rPr>
          <w:sz w:val="26"/>
          <w:szCs w:val="26"/>
        </w:rPr>
        <w:t>возможные проектны</w:t>
      </w:r>
      <w:r w:rsidR="00FD6AA7">
        <w:rPr>
          <w:sz w:val="26"/>
          <w:szCs w:val="26"/>
        </w:rPr>
        <w:t>е решения для этого.</w:t>
      </w:r>
    </w:p>
    <w:p w:rsidR="00CA238A" w:rsidRPr="00367D1D" w:rsidRDefault="00CA238A" w:rsidP="00364DED">
      <w:pPr>
        <w:jc w:val="both"/>
        <w:rPr>
          <w:sz w:val="26"/>
          <w:szCs w:val="26"/>
        </w:rPr>
      </w:pPr>
    </w:p>
    <w:p w:rsidR="00970CA0" w:rsidRPr="00367D1D" w:rsidRDefault="00327488" w:rsidP="00364DED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8</w:t>
      </w:r>
      <w:r w:rsidR="00970CA0" w:rsidRPr="00367D1D">
        <w:rPr>
          <w:b/>
          <w:sz w:val="26"/>
          <w:szCs w:val="26"/>
        </w:rPr>
        <w:t>.</w:t>
      </w:r>
      <w:r w:rsidR="000142D1" w:rsidRPr="00367D1D">
        <w:rPr>
          <w:b/>
          <w:sz w:val="26"/>
          <w:szCs w:val="26"/>
        </w:rPr>
        <w:t>1</w:t>
      </w:r>
      <w:r w:rsidR="00970CA0" w:rsidRPr="00367D1D">
        <w:rPr>
          <w:b/>
          <w:sz w:val="26"/>
          <w:szCs w:val="26"/>
        </w:rPr>
        <w:t xml:space="preserve"> Плановые значения показателей надежности</w:t>
      </w:r>
      <w:r w:rsidR="0059226C" w:rsidRPr="00367D1D">
        <w:rPr>
          <w:b/>
          <w:sz w:val="26"/>
          <w:szCs w:val="26"/>
        </w:rPr>
        <w:t>, качества</w:t>
      </w:r>
      <w:r w:rsidR="00970CA0" w:rsidRPr="00367D1D">
        <w:rPr>
          <w:b/>
          <w:sz w:val="26"/>
          <w:szCs w:val="26"/>
        </w:rPr>
        <w:t xml:space="preserve"> и энергетической эффективности </w:t>
      </w:r>
      <w:r w:rsidR="0059226C" w:rsidRPr="00367D1D">
        <w:rPr>
          <w:b/>
          <w:sz w:val="26"/>
          <w:szCs w:val="26"/>
        </w:rPr>
        <w:t>централизованных систем водоотведения</w:t>
      </w:r>
      <w:r w:rsidR="00CA714D">
        <w:rPr>
          <w:b/>
          <w:sz w:val="26"/>
          <w:szCs w:val="26"/>
        </w:rPr>
        <w:t>.</w:t>
      </w:r>
    </w:p>
    <w:p w:rsidR="00970CA0" w:rsidRPr="00367D1D" w:rsidRDefault="00970CA0" w:rsidP="00364DED">
      <w:pPr>
        <w:jc w:val="both"/>
        <w:rPr>
          <w:sz w:val="26"/>
          <w:szCs w:val="26"/>
        </w:rPr>
      </w:pPr>
    </w:p>
    <w:p w:rsidR="00970CA0" w:rsidRPr="00367D1D" w:rsidRDefault="00970CA0" w:rsidP="00364DED">
      <w:pPr>
        <w:jc w:val="both"/>
        <w:rPr>
          <w:sz w:val="26"/>
          <w:szCs w:val="26"/>
        </w:rPr>
      </w:pPr>
      <w:r w:rsidRPr="00367D1D">
        <w:rPr>
          <w:sz w:val="26"/>
          <w:szCs w:val="26"/>
        </w:rPr>
        <w:tab/>
        <w:t>Плановые значения показателей надежности</w:t>
      </w:r>
      <w:r w:rsidR="0059226C" w:rsidRPr="00367D1D">
        <w:rPr>
          <w:sz w:val="26"/>
          <w:szCs w:val="26"/>
        </w:rPr>
        <w:t>, качества</w:t>
      </w:r>
      <w:r w:rsidRPr="00367D1D">
        <w:rPr>
          <w:sz w:val="26"/>
          <w:szCs w:val="26"/>
        </w:rPr>
        <w:t xml:space="preserve"> </w:t>
      </w:r>
      <w:r w:rsidR="008269A2" w:rsidRPr="00367D1D">
        <w:rPr>
          <w:sz w:val="26"/>
          <w:szCs w:val="26"/>
        </w:rPr>
        <w:br/>
      </w:r>
      <w:r w:rsidRPr="00367D1D">
        <w:rPr>
          <w:sz w:val="26"/>
          <w:szCs w:val="26"/>
        </w:rPr>
        <w:t xml:space="preserve">и энергетической эффективности разработаны </w:t>
      </w:r>
      <w:r w:rsidR="00716A25" w:rsidRPr="00367D1D">
        <w:rPr>
          <w:sz w:val="26"/>
          <w:szCs w:val="26"/>
        </w:rPr>
        <w:t>в соответствии с</w:t>
      </w:r>
      <w:r w:rsidRPr="00367D1D">
        <w:rPr>
          <w:sz w:val="26"/>
          <w:szCs w:val="26"/>
        </w:rPr>
        <w:t xml:space="preserve"> </w:t>
      </w:r>
      <w:r w:rsidR="0059226C" w:rsidRPr="00367D1D">
        <w:rPr>
          <w:sz w:val="26"/>
          <w:szCs w:val="26"/>
        </w:rPr>
        <w:t>Порядк</w:t>
      </w:r>
      <w:r w:rsidR="00716A25" w:rsidRPr="00367D1D">
        <w:rPr>
          <w:sz w:val="26"/>
          <w:szCs w:val="26"/>
        </w:rPr>
        <w:t>ом</w:t>
      </w:r>
      <w:r w:rsidR="0059226C" w:rsidRPr="00367D1D">
        <w:rPr>
          <w:sz w:val="26"/>
          <w:szCs w:val="26"/>
        </w:rPr>
        <w:t xml:space="preserve"> </w:t>
      </w:r>
      <w:r w:rsidR="00716A25" w:rsidRPr="00367D1D">
        <w:rPr>
          <w:sz w:val="26"/>
          <w:szCs w:val="26"/>
        </w:rPr>
        <w:br/>
      </w:r>
      <w:r w:rsidR="0059226C" w:rsidRPr="00367D1D">
        <w:rPr>
          <w:sz w:val="26"/>
          <w:szCs w:val="26"/>
        </w:rPr>
        <w:t>и правил</w:t>
      </w:r>
      <w:r w:rsidR="008269A2" w:rsidRPr="00367D1D">
        <w:rPr>
          <w:sz w:val="26"/>
          <w:szCs w:val="26"/>
        </w:rPr>
        <w:t>ам</w:t>
      </w:r>
      <w:r w:rsidR="00716A25" w:rsidRPr="00367D1D">
        <w:rPr>
          <w:sz w:val="26"/>
          <w:szCs w:val="26"/>
        </w:rPr>
        <w:t xml:space="preserve">и </w:t>
      </w:r>
      <w:r w:rsidR="0059226C" w:rsidRPr="00367D1D">
        <w:rPr>
          <w:sz w:val="26"/>
          <w:szCs w:val="26"/>
        </w:rPr>
        <w:t>определения плановых значений и фактических значений</w:t>
      </w:r>
      <w:r w:rsidR="008269A2" w:rsidRPr="00367D1D">
        <w:rPr>
          <w:sz w:val="26"/>
          <w:szCs w:val="26"/>
        </w:rPr>
        <w:t xml:space="preserve"> </w:t>
      </w:r>
      <w:r w:rsidR="0059226C" w:rsidRPr="00367D1D">
        <w:rPr>
          <w:sz w:val="26"/>
          <w:szCs w:val="26"/>
        </w:rPr>
        <w:t>показателей надежности, качества, энергетической</w:t>
      </w:r>
      <w:r w:rsidR="008269A2" w:rsidRPr="00367D1D">
        <w:rPr>
          <w:sz w:val="26"/>
          <w:szCs w:val="26"/>
        </w:rPr>
        <w:t xml:space="preserve"> </w:t>
      </w:r>
      <w:r w:rsidR="0059226C" w:rsidRPr="00367D1D">
        <w:rPr>
          <w:sz w:val="26"/>
          <w:szCs w:val="26"/>
        </w:rPr>
        <w:t xml:space="preserve">эффективности объектов </w:t>
      </w:r>
      <w:r w:rsidR="008269A2" w:rsidRPr="00367D1D">
        <w:rPr>
          <w:sz w:val="26"/>
          <w:szCs w:val="26"/>
        </w:rPr>
        <w:t>водоотведения</w:t>
      </w:r>
      <w:r w:rsidRPr="00367D1D">
        <w:rPr>
          <w:sz w:val="26"/>
          <w:szCs w:val="26"/>
        </w:rPr>
        <w:t>, утвержденн</w:t>
      </w:r>
      <w:r w:rsidR="00716A25" w:rsidRPr="00367D1D">
        <w:rPr>
          <w:sz w:val="26"/>
          <w:szCs w:val="26"/>
        </w:rPr>
        <w:t>ым</w:t>
      </w:r>
      <w:r w:rsidRPr="00367D1D">
        <w:rPr>
          <w:sz w:val="26"/>
          <w:szCs w:val="26"/>
        </w:rPr>
        <w:t xml:space="preserve"> </w:t>
      </w:r>
      <w:r w:rsidR="008269A2" w:rsidRPr="00367D1D">
        <w:rPr>
          <w:sz w:val="26"/>
          <w:szCs w:val="26"/>
        </w:rPr>
        <w:t>Приказом Минстроя России от 04.04.2014 №</w:t>
      </w:r>
      <w:r w:rsidR="003B03B1" w:rsidRPr="00367D1D">
        <w:rPr>
          <w:sz w:val="26"/>
          <w:szCs w:val="26"/>
        </w:rPr>
        <w:t> </w:t>
      </w:r>
      <w:r w:rsidR="008269A2" w:rsidRPr="00367D1D">
        <w:rPr>
          <w:sz w:val="26"/>
          <w:szCs w:val="26"/>
        </w:rPr>
        <w:t>162/пр.</w:t>
      </w:r>
    </w:p>
    <w:p w:rsidR="00C66D53" w:rsidRPr="00367D1D" w:rsidRDefault="00C66D53" w:rsidP="00364DED">
      <w:pPr>
        <w:jc w:val="center"/>
        <w:rPr>
          <w:b/>
          <w:sz w:val="26"/>
          <w:szCs w:val="26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6104"/>
        <w:gridCol w:w="1388"/>
        <w:gridCol w:w="2079"/>
      </w:tblGrid>
      <w:tr w:rsidR="00970CA0" w:rsidRPr="00367D1D" w:rsidTr="000F279A">
        <w:trPr>
          <w:trHeight w:val="599"/>
          <w:tblHeader/>
        </w:trPr>
        <w:tc>
          <w:tcPr>
            <w:tcW w:w="3189" w:type="pct"/>
          </w:tcPr>
          <w:p w:rsidR="00970CA0" w:rsidRPr="00367D1D" w:rsidRDefault="00970CA0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Наименование показателя</w:t>
            </w:r>
          </w:p>
        </w:tc>
        <w:tc>
          <w:tcPr>
            <w:tcW w:w="725" w:type="pct"/>
          </w:tcPr>
          <w:p w:rsidR="00970CA0" w:rsidRPr="00367D1D" w:rsidRDefault="00970CA0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Значение</w:t>
            </w:r>
          </w:p>
        </w:tc>
        <w:tc>
          <w:tcPr>
            <w:tcW w:w="1086" w:type="pct"/>
          </w:tcPr>
          <w:p w:rsidR="00970CA0" w:rsidRPr="00367D1D" w:rsidRDefault="00970CA0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Срок достижения</w:t>
            </w:r>
          </w:p>
        </w:tc>
      </w:tr>
      <w:tr w:rsidR="0074576E" w:rsidRPr="00367D1D" w:rsidTr="000F279A">
        <w:tc>
          <w:tcPr>
            <w:tcW w:w="3189" w:type="pct"/>
            <w:vAlign w:val="center"/>
          </w:tcPr>
          <w:p w:rsidR="0074576E" w:rsidRPr="00367D1D" w:rsidRDefault="0074576E" w:rsidP="00364DED">
            <w:pPr>
              <w:rPr>
                <w:bCs/>
                <w:sz w:val="22"/>
                <w:szCs w:val="22"/>
              </w:rPr>
            </w:pPr>
            <w:r w:rsidRPr="00367D1D">
              <w:rPr>
                <w:bCs/>
                <w:sz w:val="22"/>
                <w:szCs w:val="22"/>
              </w:rPr>
              <w:t>удельное количество аварий и засоров в расчете на протяженность канализационной сети в год, ед./км</w:t>
            </w:r>
          </w:p>
        </w:tc>
        <w:tc>
          <w:tcPr>
            <w:tcW w:w="725" w:type="pct"/>
          </w:tcPr>
          <w:p w:rsidR="0074576E" w:rsidRPr="00367D1D" w:rsidRDefault="00C26E84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0,74</w:t>
            </w:r>
          </w:p>
        </w:tc>
        <w:tc>
          <w:tcPr>
            <w:tcW w:w="1086" w:type="pct"/>
          </w:tcPr>
          <w:p w:rsidR="0074576E" w:rsidRPr="00367D1D" w:rsidRDefault="00C26E84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2040</w:t>
            </w:r>
          </w:p>
        </w:tc>
      </w:tr>
      <w:tr w:rsidR="0074576E" w:rsidRPr="00367D1D" w:rsidTr="000F279A">
        <w:tc>
          <w:tcPr>
            <w:tcW w:w="3189" w:type="pct"/>
            <w:vAlign w:val="center"/>
          </w:tcPr>
          <w:p w:rsidR="0074576E" w:rsidRPr="00367D1D" w:rsidRDefault="0074576E" w:rsidP="00364DED">
            <w:pPr>
              <w:outlineLvl w:val="0"/>
              <w:rPr>
                <w:bCs/>
                <w:sz w:val="22"/>
                <w:szCs w:val="22"/>
              </w:rPr>
            </w:pPr>
            <w:r w:rsidRPr="00367D1D">
              <w:rPr>
                <w:bCs/>
                <w:sz w:val="22"/>
                <w:szCs w:val="22"/>
              </w:rPr>
              <w:t xml:space="preserve">доля сточных вод, не подвергающихся очистке, в общем </w:t>
            </w:r>
            <w:r w:rsidRPr="00367D1D">
              <w:rPr>
                <w:bCs/>
                <w:sz w:val="22"/>
                <w:szCs w:val="22"/>
              </w:rPr>
              <w:lastRenderedPageBreak/>
              <w:t>объеме сточных вод, сбрасываемых в централизованную бытовую систему водоотведения, %</w:t>
            </w:r>
          </w:p>
        </w:tc>
        <w:tc>
          <w:tcPr>
            <w:tcW w:w="725" w:type="pct"/>
          </w:tcPr>
          <w:p w:rsidR="0074576E" w:rsidRPr="00367D1D" w:rsidRDefault="00224AE8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0,0</w:t>
            </w:r>
          </w:p>
        </w:tc>
        <w:tc>
          <w:tcPr>
            <w:tcW w:w="1086" w:type="pct"/>
          </w:tcPr>
          <w:p w:rsidR="0074576E" w:rsidRPr="00367D1D" w:rsidRDefault="00224AE8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2025</w:t>
            </w:r>
          </w:p>
        </w:tc>
      </w:tr>
      <w:tr w:rsidR="0074576E" w:rsidRPr="00367D1D" w:rsidTr="000F279A">
        <w:tc>
          <w:tcPr>
            <w:tcW w:w="3189" w:type="pct"/>
            <w:vAlign w:val="center"/>
          </w:tcPr>
          <w:p w:rsidR="0074576E" w:rsidRPr="00367D1D" w:rsidRDefault="0074576E" w:rsidP="00364DED">
            <w:pPr>
              <w:outlineLvl w:val="0"/>
              <w:rPr>
                <w:bCs/>
                <w:sz w:val="22"/>
                <w:szCs w:val="22"/>
              </w:rPr>
            </w:pPr>
            <w:r w:rsidRPr="00367D1D">
              <w:rPr>
                <w:bCs/>
                <w:sz w:val="22"/>
                <w:szCs w:val="22"/>
              </w:rPr>
              <w:t>доля проб сточных вод, не соответствующих установленным нормативам допустимых сбросов, лимитам на сбросы для бытовой централизованной системы водоотведения, %</w:t>
            </w:r>
          </w:p>
        </w:tc>
        <w:tc>
          <w:tcPr>
            <w:tcW w:w="725" w:type="pct"/>
          </w:tcPr>
          <w:p w:rsidR="0074576E" w:rsidRPr="00367D1D" w:rsidRDefault="00224AE8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0,0</w:t>
            </w:r>
          </w:p>
        </w:tc>
        <w:tc>
          <w:tcPr>
            <w:tcW w:w="1086" w:type="pct"/>
          </w:tcPr>
          <w:p w:rsidR="0074576E" w:rsidRPr="00367D1D" w:rsidRDefault="00224AE8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2025</w:t>
            </w:r>
          </w:p>
        </w:tc>
      </w:tr>
      <w:tr w:rsidR="0074576E" w:rsidRPr="00367D1D" w:rsidTr="000F279A">
        <w:tc>
          <w:tcPr>
            <w:tcW w:w="3189" w:type="pct"/>
            <w:vAlign w:val="center"/>
          </w:tcPr>
          <w:p w:rsidR="0074576E" w:rsidRPr="00367D1D" w:rsidRDefault="0074576E" w:rsidP="00364DED">
            <w:pPr>
              <w:rPr>
                <w:bCs/>
                <w:sz w:val="22"/>
                <w:szCs w:val="22"/>
              </w:rPr>
            </w:pPr>
            <w:r w:rsidRPr="00367D1D">
              <w:rPr>
                <w:bCs/>
                <w:sz w:val="22"/>
                <w:szCs w:val="22"/>
              </w:rPr>
              <w:t xml:space="preserve">удельный расход электрической энергии, потребляемой в технологическом процессе транспортировки сточных вод, на </w:t>
            </w:r>
            <w:r w:rsidR="00327488">
              <w:rPr>
                <w:bCs/>
                <w:sz w:val="22"/>
                <w:szCs w:val="22"/>
              </w:rPr>
              <w:t>единицу объема транспортируемых</w:t>
            </w:r>
            <w:r w:rsidRPr="00367D1D">
              <w:rPr>
                <w:bCs/>
                <w:sz w:val="22"/>
                <w:szCs w:val="22"/>
              </w:rPr>
              <w:t xml:space="preserve"> сточных вод, кВт.ч/куб.м</w:t>
            </w:r>
          </w:p>
        </w:tc>
        <w:tc>
          <w:tcPr>
            <w:tcW w:w="725" w:type="pct"/>
          </w:tcPr>
          <w:p w:rsidR="0074576E" w:rsidRPr="00367D1D" w:rsidRDefault="00C26E84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0,423</w:t>
            </w:r>
          </w:p>
        </w:tc>
        <w:tc>
          <w:tcPr>
            <w:tcW w:w="1086" w:type="pct"/>
          </w:tcPr>
          <w:p w:rsidR="0074576E" w:rsidRPr="00367D1D" w:rsidRDefault="00224AE8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2025</w:t>
            </w:r>
          </w:p>
        </w:tc>
      </w:tr>
      <w:tr w:rsidR="0074576E" w:rsidRPr="00367D1D" w:rsidTr="000F279A">
        <w:tc>
          <w:tcPr>
            <w:tcW w:w="3189" w:type="pct"/>
            <w:vAlign w:val="center"/>
          </w:tcPr>
          <w:p w:rsidR="0074576E" w:rsidRPr="00367D1D" w:rsidRDefault="0074576E" w:rsidP="00364DED">
            <w:pPr>
              <w:rPr>
                <w:bCs/>
                <w:sz w:val="22"/>
                <w:szCs w:val="22"/>
              </w:rPr>
            </w:pPr>
            <w:r w:rsidRPr="00367D1D">
              <w:rPr>
                <w:bCs/>
                <w:sz w:val="22"/>
                <w:szCs w:val="22"/>
              </w:rPr>
              <w:t>удельный расход электрической энергии, потребляе</w:t>
            </w:r>
            <w:r w:rsidR="00F07AE4">
              <w:rPr>
                <w:bCs/>
                <w:sz w:val="22"/>
                <w:szCs w:val="22"/>
              </w:rPr>
              <w:t xml:space="preserve">мой в технологическом процессе </w:t>
            </w:r>
            <w:r w:rsidRPr="00367D1D">
              <w:rPr>
                <w:bCs/>
                <w:sz w:val="22"/>
                <w:szCs w:val="22"/>
              </w:rPr>
              <w:t>очистки сточных вод, на единицу объема очищаемых сточных вод,</w:t>
            </w:r>
            <w:r w:rsidRPr="00367D1D">
              <w:rPr>
                <w:sz w:val="22"/>
                <w:szCs w:val="22"/>
              </w:rPr>
              <w:t xml:space="preserve"> </w:t>
            </w:r>
            <w:r w:rsidRPr="00367D1D">
              <w:rPr>
                <w:bCs/>
                <w:sz w:val="22"/>
                <w:szCs w:val="22"/>
              </w:rPr>
              <w:t>кВт.ч/куб.м</w:t>
            </w:r>
          </w:p>
        </w:tc>
        <w:tc>
          <w:tcPr>
            <w:tcW w:w="725" w:type="pct"/>
          </w:tcPr>
          <w:p w:rsidR="0074576E" w:rsidRPr="00367D1D" w:rsidRDefault="00C26E84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1,366</w:t>
            </w:r>
          </w:p>
        </w:tc>
        <w:tc>
          <w:tcPr>
            <w:tcW w:w="1086" w:type="pct"/>
          </w:tcPr>
          <w:p w:rsidR="0074576E" w:rsidRPr="00367D1D" w:rsidRDefault="00224AE8" w:rsidP="00364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2025</w:t>
            </w:r>
          </w:p>
        </w:tc>
      </w:tr>
    </w:tbl>
    <w:p w:rsidR="003650F3" w:rsidRDefault="003650F3" w:rsidP="00CA238A">
      <w:pPr>
        <w:jc w:val="both"/>
        <w:rPr>
          <w:b/>
          <w:sz w:val="26"/>
          <w:szCs w:val="26"/>
        </w:rPr>
      </w:pPr>
    </w:p>
    <w:p w:rsidR="00CA238A" w:rsidRPr="00367D1D" w:rsidRDefault="00CA238A" w:rsidP="00CA238A">
      <w:pPr>
        <w:jc w:val="both"/>
        <w:rPr>
          <w:sz w:val="26"/>
          <w:szCs w:val="26"/>
        </w:rPr>
      </w:pPr>
    </w:p>
    <w:p w:rsidR="00970CA0" w:rsidRPr="00367D1D" w:rsidRDefault="00327488" w:rsidP="00364DED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8</w:t>
      </w:r>
      <w:r w:rsidR="00970CA0" w:rsidRPr="00367D1D">
        <w:rPr>
          <w:b/>
          <w:sz w:val="26"/>
          <w:szCs w:val="26"/>
        </w:rPr>
        <w:t>.2 Мероприятия, направленные на достижение предложенных плановых значений показателей надежности</w:t>
      </w:r>
      <w:r w:rsidR="00B15A34" w:rsidRPr="00367D1D">
        <w:rPr>
          <w:b/>
          <w:sz w:val="26"/>
          <w:szCs w:val="26"/>
        </w:rPr>
        <w:t>, качества</w:t>
      </w:r>
      <w:r w:rsidR="00970CA0" w:rsidRPr="00367D1D">
        <w:rPr>
          <w:b/>
          <w:sz w:val="26"/>
          <w:szCs w:val="26"/>
        </w:rPr>
        <w:t xml:space="preserve"> и энергетической эффективности</w:t>
      </w:r>
    </w:p>
    <w:p w:rsidR="00970CA0" w:rsidRPr="00367D1D" w:rsidRDefault="00970CA0" w:rsidP="00364DED">
      <w:pPr>
        <w:jc w:val="center"/>
        <w:rPr>
          <w:b/>
          <w:sz w:val="26"/>
          <w:szCs w:val="26"/>
        </w:rPr>
      </w:pPr>
    </w:p>
    <w:p w:rsidR="00970CA0" w:rsidRPr="00367D1D" w:rsidRDefault="00970CA0" w:rsidP="00364DED">
      <w:pPr>
        <w:ind w:firstLine="709"/>
        <w:jc w:val="both"/>
        <w:rPr>
          <w:sz w:val="26"/>
          <w:szCs w:val="26"/>
        </w:rPr>
      </w:pPr>
      <w:r w:rsidRPr="00367D1D">
        <w:rPr>
          <w:sz w:val="26"/>
          <w:szCs w:val="26"/>
        </w:rPr>
        <w:t xml:space="preserve">Для достижения плановых значений показателей надежности и энергетической эффективности разработан комплекс мероприятий по реконструкции, строительству объектов </w:t>
      </w:r>
      <w:r w:rsidR="00B15A34" w:rsidRPr="00367D1D">
        <w:rPr>
          <w:sz w:val="26"/>
          <w:szCs w:val="26"/>
        </w:rPr>
        <w:t>водоотведения</w:t>
      </w:r>
      <w:r w:rsidRPr="00367D1D">
        <w:rPr>
          <w:sz w:val="26"/>
          <w:szCs w:val="26"/>
        </w:rPr>
        <w:t>.</w:t>
      </w:r>
    </w:p>
    <w:p w:rsidR="00970CA0" w:rsidRPr="00367D1D" w:rsidRDefault="00970CA0" w:rsidP="00364DED">
      <w:pPr>
        <w:ind w:firstLine="709"/>
        <w:jc w:val="both"/>
        <w:rPr>
          <w:sz w:val="26"/>
          <w:szCs w:val="26"/>
        </w:rPr>
      </w:pPr>
      <w:r w:rsidRPr="00367D1D">
        <w:rPr>
          <w:sz w:val="26"/>
          <w:szCs w:val="26"/>
        </w:rPr>
        <w:t>Ниже приводятся предлагаемые мероприятия с указанием предельных сроков их выполнения. Стоимость мероприятий будет определена на этапе разработки проектно-сметной документации.</w:t>
      </w:r>
    </w:p>
    <w:p w:rsidR="004E181B" w:rsidRPr="00367D1D" w:rsidRDefault="004E181B" w:rsidP="00364DED">
      <w:pPr>
        <w:ind w:firstLine="709"/>
        <w:jc w:val="both"/>
        <w:rPr>
          <w:b/>
          <w:color w:val="000000" w:themeColor="text1"/>
          <w:sz w:val="26"/>
          <w:szCs w:val="26"/>
        </w:rPr>
      </w:pPr>
    </w:p>
    <w:tbl>
      <w:tblPr>
        <w:tblStyle w:val="a3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05"/>
        <w:gridCol w:w="1673"/>
        <w:gridCol w:w="2562"/>
        <w:gridCol w:w="2127"/>
        <w:gridCol w:w="1444"/>
      </w:tblGrid>
      <w:tr w:rsidR="004E181B" w:rsidRPr="00367D1D" w:rsidTr="0067407A">
        <w:trPr>
          <w:trHeight w:val="1380"/>
          <w:tblHeader/>
        </w:trPr>
        <w:tc>
          <w:tcPr>
            <w:tcW w:w="853" w:type="pct"/>
          </w:tcPr>
          <w:p w:rsidR="004E181B" w:rsidRPr="00367D1D" w:rsidRDefault="004E181B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Объект</w:t>
            </w:r>
          </w:p>
        </w:tc>
        <w:tc>
          <w:tcPr>
            <w:tcW w:w="889" w:type="pct"/>
          </w:tcPr>
          <w:p w:rsidR="004E181B" w:rsidRPr="00367D1D" w:rsidRDefault="004E181B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Адрес</w:t>
            </w:r>
          </w:p>
        </w:tc>
        <w:tc>
          <w:tcPr>
            <w:tcW w:w="1361" w:type="pct"/>
          </w:tcPr>
          <w:p w:rsidR="004E181B" w:rsidRPr="00367D1D" w:rsidRDefault="004E181B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Тип работ, необходимых к проведению (ремонтные/</w:t>
            </w:r>
          </w:p>
          <w:p w:rsidR="004E181B" w:rsidRPr="00367D1D" w:rsidRDefault="004E181B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модернизация/реконструкция/строительство)</w:t>
            </w:r>
          </w:p>
        </w:tc>
        <w:tc>
          <w:tcPr>
            <w:tcW w:w="1130" w:type="pct"/>
          </w:tcPr>
          <w:p w:rsidR="004E181B" w:rsidRPr="00367D1D" w:rsidRDefault="004E181B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Описание работ</w:t>
            </w:r>
          </w:p>
        </w:tc>
        <w:tc>
          <w:tcPr>
            <w:tcW w:w="768" w:type="pct"/>
          </w:tcPr>
          <w:p w:rsidR="004E181B" w:rsidRPr="00367D1D" w:rsidRDefault="004E181B" w:rsidP="00364DED">
            <w:pPr>
              <w:jc w:val="center"/>
              <w:rPr>
                <w:sz w:val="22"/>
                <w:szCs w:val="22"/>
              </w:rPr>
            </w:pPr>
            <w:r w:rsidRPr="00367D1D">
              <w:rPr>
                <w:sz w:val="22"/>
                <w:szCs w:val="22"/>
              </w:rPr>
              <w:t>Предельный срок проведения работ</w:t>
            </w:r>
          </w:p>
        </w:tc>
      </w:tr>
      <w:tr w:rsidR="002A1731" w:rsidRPr="00367D1D" w:rsidTr="0067407A">
        <w:tc>
          <w:tcPr>
            <w:tcW w:w="853" w:type="pct"/>
          </w:tcPr>
          <w:p w:rsidR="002A1731" w:rsidRPr="009254D4" w:rsidRDefault="002A1731" w:rsidP="002A1731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Канализационная сеть жилого поселка Талаги (в районе муниципальной котельной к БГУЗ АО "АКПБ")</w:t>
            </w:r>
          </w:p>
        </w:tc>
        <w:tc>
          <w:tcPr>
            <w:tcW w:w="889" w:type="pct"/>
          </w:tcPr>
          <w:p w:rsidR="002A1731" w:rsidRPr="00367D1D" w:rsidRDefault="002A1731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пос. Талаги, Приморский муниципальный округ, Архангельская область, кадастровый номер -  </w:t>
            </w:r>
            <w:r w:rsidRPr="005D451F">
              <w:rPr>
                <w:sz w:val="22"/>
                <w:szCs w:val="22"/>
              </w:rPr>
              <w:t>29:16:064001:899</w:t>
            </w:r>
          </w:p>
        </w:tc>
        <w:tc>
          <w:tcPr>
            <w:tcW w:w="1361" w:type="pct"/>
          </w:tcPr>
          <w:p w:rsidR="002A1731" w:rsidRPr="00367D1D" w:rsidRDefault="00224AE8" w:rsidP="009F341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Выполнение работ по реконструкции объекта в соответствии с проектом и </w:t>
            </w:r>
            <w:r w:rsidR="009F3418">
              <w:rPr>
                <w:sz w:val="22"/>
                <w:szCs w:val="22"/>
              </w:rPr>
              <w:t>ЛРСР</w:t>
            </w:r>
          </w:p>
        </w:tc>
        <w:tc>
          <w:tcPr>
            <w:tcW w:w="1130" w:type="pct"/>
          </w:tcPr>
          <w:p w:rsidR="002A1731" w:rsidRPr="00367D1D" w:rsidRDefault="00224AE8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Прокладка трубопроводов, устройство колодцев</w:t>
            </w:r>
            <w:r w:rsidR="00DF4D6C">
              <w:rPr>
                <w:sz w:val="22"/>
                <w:szCs w:val="22"/>
              </w:rPr>
              <w:t xml:space="preserve"> согласно проекта и ЛРСР</w:t>
            </w:r>
          </w:p>
        </w:tc>
        <w:tc>
          <w:tcPr>
            <w:tcW w:w="768" w:type="pct"/>
          </w:tcPr>
          <w:p w:rsidR="002A1731" w:rsidRPr="00367D1D" w:rsidRDefault="00C26E84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2036</w:t>
            </w:r>
            <w:r w:rsidR="00224AE8">
              <w:rPr>
                <w:sz w:val="22"/>
                <w:szCs w:val="22"/>
              </w:rPr>
              <w:t xml:space="preserve"> год</w:t>
            </w:r>
          </w:p>
        </w:tc>
      </w:tr>
      <w:tr w:rsidR="002A1731" w:rsidRPr="00367D1D" w:rsidTr="0067407A">
        <w:tc>
          <w:tcPr>
            <w:tcW w:w="853" w:type="pct"/>
          </w:tcPr>
          <w:p w:rsidR="002A1731" w:rsidRPr="009254D4" w:rsidRDefault="002A1731" w:rsidP="002A1731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Локальные блочно-модульные очистные сооружения, пос. Талаги Приморского района Архангельской области</w:t>
            </w:r>
          </w:p>
        </w:tc>
        <w:tc>
          <w:tcPr>
            <w:tcW w:w="889" w:type="pct"/>
          </w:tcPr>
          <w:p w:rsidR="002A1731" w:rsidRPr="00367D1D" w:rsidRDefault="002A1731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пос. Талаги, Приморский муниципальный округ, Архангельская область, кадастровый номер - </w:t>
            </w:r>
            <w:r w:rsidRPr="002E33C6">
              <w:rPr>
                <w:sz w:val="22"/>
                <w:szCs w:val="22"/>
              </w:rPr>
              <w:t>29:16:000000:8201</w:t>
            </w:r>
          </w:p>
        </w:tc>
        <w:tc>
          <w:tcPr>
            <w:tcW w:w="1361" w:type="pct"/>
          </w:tcPr>
          <w:p w:rsidR="002A1731" w:rsidRPr="00367D1D" w:rsidRDefault="0067407A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0" w:type="pct"/>
          </w:tcPr>
          <w:p w:rsidR="002A1731" w:rsidRPr="00367D1D" w:rsidRDefault="0067407A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768" w:type="pct"/>
          </w:tcPr>
          <w:p w:rsidR="002A1731" w:rsidRPr="00367D1D" w:rsidRDefault="0067407A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2A1731" w:rsidRPr="00367D1D" w:rsidTr="0067407A">
        <w:tc>
          <w:tcPr>
            <w:tcW w:w="853" w:type="pct"/>
          </w:tcPr>
          <w:p w:rsidR="002A1731" w:rsidRPr="009254D4" w:rsidRDefault="002A1731" w:rsidP="002A1731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7637FA">
              <w:rPr>
                <w:sz w:val="22"/>
                <w:szCs w:val="22"/>
              </w:rPr>
              <w:t>Здание (блочно-модульные очистные сооружения)</w:t>
            </w:r>
          </w:p>
        </w:tc>
        <w:tc>
          <w:tcPr>
            <w:tcW w:w="889" w:type="pct"/>
          </w:tcPr>
          <w:p w:rsidR="002A1731" w:rsidRPr="00367D1D" w:rsidRDefault="002A1731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пос. Талаги, д. 21/К, Приморский муниципальный </w:t>
            </w:r>
            <w:r>
              <w:rPr>
                <w:sz w:val="22"/>
                <w:szCs w:val="22"/>
              </w:rPr>
              <w:lastRenderedPageBreak/>
              <w:t xml:space="preserve">округ, Архангельская область, кадастровый номер -  </w:t>
            </w:r>
            <w:r w:rsidRPr="002E33C6">
              <w:rPr>
                <w:sz w:val="22"/>
                <w:szCs w:val="22"/>
              </w:rPr>
              <w:t>29:16:064001:1601</w:t>
            </w:r>
          </w:p>
        </w:tc>
        <w:tc>
          <w:tcPr>
            <w:tcW w:w="1361" w:type="pct"/>
          </w:tcPr>
          <w:p w:rsidR="002A1731" w:rsidRPr="00367D1D" w:rsidRDefault="0067407A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</w:t>
            </w:r>
          </w:p>
        </w:tc>
        <w:tc>
          <w:tcPr>
            <w:tcW w:w="1130" w:type="pct"/>
          </w:tcPr>
          <w:p w:rsidR="002A1731" w:rsidRPr="00367D1D" w:rsidRDefault="0067407A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768" w:type="pct"/>
          </w:tcPr>
          <w:p w:rsidR="002A1731" w:rsidRPr="00367D1D" w:rsidRDefault="0067407A" w:rsidP="002A173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</w:tbl>
    <w:p w:rsidR="004E181B" w:rsidRDefault="004E181B" w:rsidP="00364DED">
      <w:pPr>
        <w:ind w:firstLine="708"/>
        <w:jc w:val="both"/>
        <w:rPr>
          <w:color w:val="000000" w:themeColor="text1"/>
          <w:sz w:val="26"/>
          <w:szCs w:val="26"/>
        </w:rPr>
      </w:pPr>
    </w:p>
    <w:p w:rsidR="00CA238A" w:rsidRPr="00367D1D" w:rsidRDefault="00CA238A" w:rsidP="00364DED">
      <w:pPr>
        <w:ind w:firstLine="708"/>
        <w:jc w:val="both"/>
        <w:rPr>
          <w:color w:val="000000" w:themeColor="text1"/>
          <w:sz w:val="26"/>
          <w:szCs w:val="26"/>
        </w:rPr>
      </w:pPr>
    </w:p>
    <w:p w:rsidR="00970CA0" w:rsidRPr="00367D1D" w:rsidRDefault="00833CB7" w:rsidP="00364DED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8</w:t>
      </w:r>
      <w:r w:rsidR="000142D1" w:rsidRPr="00367D1D">
        <w:rPr>
          <w:b/>
          <w:sz w:val="26"/>
          <w:szCs w:val="26"/>
        </w:rPr>
        <w:t>.3</w:t>
      </w:r>
      <w:r w:rsidR="00970CA0" w:rsidRPr="00367D1D">
        <w:rPr>
          <w:b/>
          <w:sz w:val="26"/>
          <w:szCs w:val="26"/>
        </w:rPr>
        <w:t xml:space="preserve"> Рекомендации по режимам дальнейшей эксплуатации обследованных объектов</w:t>
      </w:r>
    </w:p>
    <w:p w:rsidR="00970CA0" w:rsidRPr="00367D1D" w:rsidRDefault="00970CA0" w:rsidP="00364DED">
      <w:pPr>
        <w:jc w:val="center"/>
        <w:rPr>
          <w:b/>
          <w:sz w:val="26"/>
          <w:szCs w:val="26"/>
        </w:rPr>
      </w:pPr>
    </w:p>
    <w:p w:rsidR="008269A2" w:rsidRPr="00367D1D" w:rsidRDefault="00970CA0" w:rsidP="00364DED">
      <w:pPr>
        <w:ind w:firstLine="709"/>
        <w:jc w:val="both"/>
        <w:rPr>
          <w:sz w:val="26"/>
          <w:szCs w:val="26"/>
        </w:rPr>
      </w:pPr>
      <w:r w:rsidRPr="00367D1D">
        <w:rPr>
          <w:sz w:val="26"/>
          <w:szCs w:val="26"/>
        </w:rPr>
        <w:t>Существующ</w:t>
      </w:r>
      <w:r w:rsidR="008269A2" w:rsidRPr="00367D1D">
        <w:rPr>
          <w:sz w:val="26"/>
          <w:szCs w:val="26"/>
        </w:rPr>
        <w:t>ие</w:t>
      </w:r>
      <w:r w:rsidRPr="00367D1D">
        <w:rPr>
          <w:sz w:val="26"/>
          <w:szCs w:val="26"/>
        </w:rPr>
        <w:t xml:space="preserve"> </w:t>
      </w:r>
      <w:r w:rsidR="008269A2" w:rsidRPr="00367D1D">
        <w:rPr>
          <w:sz w:val="26"/>
          <w:szCs w:val="26"/>
        </w:rPr>
        <w:t xml:space="preserve">объекты водоотведения </w:t>
      </w:r>
      <w:r w:rsidRPr="00367D1D">
        <w:rPr>
          <w:sz w:val="26"/>
          <w:szCs w:val="26"/>
        </w:rPr>
        <w:t>рекомендуется эксплуатировать в текущих режимах.</w:t>
      </w:r>
    </w:p>
    <w:p w:rsidR="00970CA0" w:rsidRPr="00367D1D" w:rsidRDefault="00970CA0" w:rsidP="00364DED">
      <w:pPr>
        <w:ind w:firstLine="709"/>
        <w:jc w:val="both"/>
        <w:rPr>
          <w:sz w:val="26"/>
          <w:szCs w:val="26"/>
        </w:rPr>
      </w:pPr>
      <w:r w:rsidRPr="00367D1D">
        <w:rPr>
          <w:sz w:val="26"/>
          <w:szCs w:val="26"/>
        </w:rPr>
        <w:t xml:space="preserve">Режимы работы перспективных объектов </w:t>
      </w:r>
      <w:r w:rsidR="00B15A34" w:rsidRPr="00367D1D">
        <w:rPr>
          <w:sz w:val="26"/>
          <w:szCs w:val="26"/>
        </w:rPr>
        <w:t>водоотведения</w:t>
      </w:r>
      <w:r w:rsidRPr="00367D1D">
        <w:rPr>
          <w:sz w:val="26"/>
          <w:szCs w:val="26"/>
        </w:rPr>
        <w:t xml:space="preserve"> будут определены в ходе разработки проектно-сметной документации. </w:t>
      </w:r>
    </w:p>
    <w:p w:rsidR="00970CA0" w:rsidRDefault="00970CA0" w:rsidP="00364DED">
      <w:pPr>
        <w:jc w:val="both"/>
        <w:rPr>
          <w:sz w:val="26"/>
          <w:szCs w:val="26"/>
        </w:rPr>
      </w:pPr>
    </w:p>
    <w:p w:rsidR="00CA238A" w:rsidRPr="00367D1D" w:rsidRDefault="00CA238A" w:rsidP="00364DED">
      <w:pPr>
        <w:jc w:val="both"/>
        <w:rPr>
          <w:sz w:val="26"/>
          <w:szCs w:val="26"/>
        </w:rPr>
      </w:pPr>
    </w:p>
    <w:p w:rsidR="00970CA0" w:rsidRPr="00367D1D" w:rsidRDefault="00833CB7" w:rsidP="00364DED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8</w:t>
      </w:r>
      <w:r w:rsidR="000142D1" w:rsidRPr="00367D1D">
        <w:rPr>
          <w:b/>
          <w:sz w:val="26"/>
          <w:szCs w:val="26"/>
        </w:rPr>
        <w:t>.4</w:t>
      </w:r>
      <w:r w:rsidR="00970CA0" w:rsidRPr="00367D1D">
        <w:rPr>
          <w:b/>
          <w:sz w:val="26"/>
          <w:szCs w:val="26"/>
        </w:rPr>
        <w:t xml:space="preserve"> Рекомендации о необходимости и способах приведения объектов </w:t>
      </w:r>
      <w:r w:rsidR="0059226C" w:rsidRPr="00367D1D">
        <w:rPr>
          <w:b/>
          <w:sz w:val="26"/>
          <w:szCs w:val="26"/>
        </w:rPr>
        <w:t>водоотведения</w:t>
      </w:r>
      <w:r w:rsidR="00970CA0" w:rsidRPr="00367D1D">
        <w:rPr>
          <w:b/>
          <w:sz w:val="26"/>
          <w:szCs w:val="26"/>
        </w:rPr>
        <w:t xml:space="preserve"> в состояние, необходимое для дальнейшей эксплуатации, и возможные проектные решения для этого</w:t>
      </w:r>
    </w:p>
    <w:p w:rsidR="00970CA0" w:rsidRPr="00367D1D" w:rsidRDefault="00970CA0" w:rsidP="00364DED">
      <w:pPr>
        <w:jc w:val="center"/>
        <w:rPr>
          <w:b/>
          <w:sz w:val="26"/>
          <w:szCs w:val="26"/>
        </w:rPr>
      </w:pPr>
    </w:p>
    <w:p w:rsidR="00F07AE4" w:rsidRDefault="00970CA0" w:rsidP="00364DED">
      <w:pPr>
        <w:ind w:firstLine="709"/>
        <w:jc w:val="both"/>
        <w:rPr>
          <w:sz w:val="26"/>
          <w:szCs w:val="26"/>
        </w:rPr>
      </w:pPr>
      <w:r w:rsidRPr="00367D1D">
        <w:rPr>
          <w:sz w:val="26"/>
          <w:szCs w:val="26"/>
        </w:rPr>
        <w:t xml:space="preserve">Для обеспечения возможности дальнейшей безаварийной, надежной и энергоэффективной эксплуатации </w:t>
      </w:r>
      <w:r w:rsidR="0059226C" w:rsidRPr="00367D1D">
        <w:rPr>
          <w:sz w:val="26"/>
          <w:szCs w:val="26"/>
        </w:rPr>
        <w:t>централизованных систем</w:t>
      </w:r>
      <w:r w:rsidR="00CA714D">
        <w:rPr>
          <w:sz w:val="26"/>
          <w:szCs w:val="26"/>
        </w:rPr>
        <w:t>ы</w:t>
      </w:r>
      <w:r w:rsidR="0059226C" w:rsidRPr="00367D1D">
        <w:rPr>
          <w:sz w:val="26"/>
          <w:szCs w:val="26"/>
        </w:rPr>
        <w:t xml:space="preserve"> водоотведения</w:t>
      </w:r>
      <w:r w:rsidR="00CA714D">
        <w:rPr>
          <w:sz w:val="26"/>
          <w:szCs w:val="26"/>
        </w:rPr>
        <w:t xml:space="preserve"> пос. Талаги</w:t>
      </w:r>
      <w:r w:rsidR="0059226C" w:rsidRPr="00367D1D">
        <w:rPr>
          <w:sz w:val="26"/>
          <w:szCs w:val="26"/>
        </w:rPr>
        <w:t xml:space="preserve"> </w:t>
      </w:r>
      <w:r w:rsidR="000F279A">
        <w:rPr>
          <w:sz w:val="26"/>
          <w:szCs w:val="26"/>
        </w:rPr>
        <w:t>Приморского муниципального округа Архангельской области</w:t>
      </w:r>
      <w:r w:rsidR="0059226C" w:rsidRPr="00367D1D">
        <w:rPr>
          <w:sz w:val="26"/>
          <w:szCs w:val="26"/>
        </w:rPr>
        <w:t xml:space="preserve"> необходимо реализовать</w:t>
      </w:r>
      <w:r w:rsidRPr="00367D1D">
        <w:rPr>
          <w:sz w:val="26"/>
          <w:szCs w:val="26"/>
        </w:rPr>
        <w:t xml:space="preserve"> комплекс мероприятий</w:t>
      </w:r>
      <w:r w:rsidRPr="00833CB7">
        <w:rPr>
          <w:sz w:val="26"/>
          <w:szCs w:val="26"/>
        </w:rPr>
        <w:t xml:space="preserve">, представленных в разделе </w:t>
      </w:r>
      <w:r w:rsidR="00833CB7" w:rsidRPr="00833CB7">
        <w:rPr>
          <w:sz w:val="26"/>
          <w:szCs w:val="26"/>
        </w:rPr>
        <w:t>8</w:t>
      </w:r>
      <w:r w:rsidRPr="00833CB7">
        <w:rPr>
          <w:sz w:val="26"/>
          <w:szCs w:val="26"/>
        </w:rPr>
        <w:t>.2.</w:t>
      </w:r>
    </w:p>
    <w:p w:rsidR="00CA238A" w:rsidRDefault="00CA238A" w:rsidP="00364DED">
      <w:pPr>
        <w:ind w:firstLine="709"/>
        <w:jc w:val="both"/>
        <w:rPr>
          <w:sz w:val="26"/>
          <w:szCs w:val="26"/>
        </w:rPr>
        <w:sectPr w:rsidR="00CA238A" w:rsidSect="00F35B1F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970CA0" w:rsidRPr="00367D1D" w:rsidRDefault="00833CB7" w:rsidP="00364DED">
      <w:pPr>
        <w:jc w:val="center"/>
        <w:rPr>
          <w:color w:val="000000" w:themeColor="text1"/>
          <w:sz w:val="26"/>
          <w:szCs w:val="26"/>
        </w:rPr>
      </w:pPr>
      <w:r>
        <w:rPr>
          <w:b/>
          <w:sz w:val="26"/>
          <w:szCs w:val="26"/>
        </w:rPr>
        <w:lastRenderedPageBreak/>
        <w:t>9</w:t>
      </w:r>
      <w:r w:rsidR="00F07AE4">
        <w:rPr>
          <w:b/>
          <w:sz w:val="26"/>
          <w:szCs w:val="26"/>
        </w:rPr>
        <w:t>.</w:t>
      </w:r>
      <w:r w:rsidR="00970CA0" w:rsidRPr="00367D1D">
        <w:rPr>
          <w:b/>
          <w:sz w:val="26"/>
          <w:szCs w:val="26"/>
        </w:rPr>
        <w:t xml:space="preserve"> Ссылки на строительные нормы, правила, технические регламенты, иную техническую документацию</w:t>
      </w:r>
    </w:p>
    <w:p w:rsidR="00B15A34" w:rsidRPr="00367D1D" w:rsidRDefault="00B15A34" w:rsidP="00364DED">
      <w:pPr>
        <w:jc w:val="both"/>
        <w:rPr>
          <w:sz w:val="26"/>
          <w:szCs w:val="26"/>
        </w:rPr>
      </w:pPr>
    </w:p>
    <w:p w:rsidR="000142D1" w:rsidRPr="00367D1D" w:rsidRDefault="000142D1" w:rsidP="00364DED">
      <w:pPr>
        <w:ind w:firstLine="709"/>
        <w:contextualSpacing/>
        <w:jc w:val="both"/>
        <w:rPr>
          <w:rFonts w:eastAsia="Calibri"/>
          <w:color w:val="000000"/>
          <w:sz w:val="26"/>
          <w:szCs w:val="26"/>
        </w:rPr>
      </w:pPr>
      <w:r w:rsidRPr="00367D1D">
        <w:rPr>
          <w:rFonts w:eastAsia="Calibri"/>
          <w:color w:val="000000"/>
          <w:sz w:val="26"/>
          <w:szCs w:val="26"/>
        </w:rPr>
        <w:t>1.</w:t>
      </w:r>
      <w:r w:rsidR="008E666B" w:rsidRPr="00367D1D">
        <w:rPr>
          <w:rFonts w:eastAsia="Calibri"/>
          <w:color w:val="000000"/>
          <w:sz w:val="26"/>
          <w:szCs w:val="26"/>
          <w:lang w:val="en-US"/>
        </w:rPr>
        <w:t> </w:t>
      </w:r>
      <w:r w:rsidR="008E666B" w:rsidRPr="00367D1D">
        <w:rPr>
          <w:rFonts w:eastAsia="Calibri"/>
          <w:color w:val="000000"/>
          <w:sz w:val="26"/>
          <w:szCs w:val="26"/>
        </w:rPr>
        <w:t>Федеральный закон от 07.12.2011 № 416-ФЗ «О водоснабжении и водоотведении»</w:t>
      </w:r>
      <w:r w:rsidRPr="00367D1D">
        <w:rPr>
          <w:rFonts w:eastAsia="Calibri"/>
          <w:color w:val="000000"/>
          <w:sz w:val="26"/>
          <w:szCs w:val="26"/>
        </w:rPr>
        <w:t>.</w:t>
      </w:r>
    </w:p>
    <w:p w:rsidR="000142D1" w:rsidRPr="00367D1D" w:rsidRDefault="000142D1" w:rsidP="00364DED">
      <w:pPr>
        <w:ind w:firstLine="709"/>
        <w:contextualSpacing/>
        <w:jc w:val="both"/>
        <w:rPr>
          <w:rFonts w:eastAsia="Calibri"/>
          <w:color w:val="000000"/>
          <w:sz w:val="26"/>
          <w:szCs w:val="26"/>
        </w:rPr>
      </w:pPr>
      <w:r w:rsidRPr="00367D1D">
        <w:rPr>
          <w:rFonts w:eastAsia="Calibri"/>
          <w:color w:val="000000"/>
          <w:sz w:val="26"/>
          <w:szCs w:val="26"/>
        </w:rPr>
        <w:t>2.</w:t>
      </w:r>
      <w:r w:rsidR="008E666B" w:rsidRPr="00367D1D">
        <w:rPr>
          <w:rFonts w:eastAsia="Calibri"/>
          <w:color w:val="000000"/>
          <w:sz w:val="26"/>
          <w:szCs w:val="26"/>
          <w:lang w:val="en-US"/>
        </w:rPr>
        <w:t> </w:t>
      </w:r>
      <w:r w:rsidRPr="00367D1D">
        <w:rPr>
          <w:rFonts w:eastAsia="Calibri"/>
          <w:color w:val="000000"/>
          <w:sz w:val="26"/>
          <w:szCs w:val="26"/>
        </w:rPr>
        <w:t>Федеральный закон от 23.11.2009 года № 261-ФЗ «Об энергосбережении и о повышении энергетической эффективности</w:t>
      </w:r>
      <w:r w:rsidR="001D1693">
        <w:rPr>
          <w:rFonts w:eastAsia="Calibri"/>
          <w:color w:val="000000"/>
          <w:sz w:val="26"/>
          <w:szCs w:val="26"/>
        </w:rPr>
        <w:t>,</w:t>
      </w:r>
      <w:r w:rsidRPr="00367D1D">
        <w:rPr>
          <w:rFonts w:eastAsia="Calibri"/>
          <w:color w:val="000000"/>
          <w:sz w:val="26"/>
          <w:szCs w:val="26"/>
        </w:rPr>
        <w:t xml:space="preserve"> и о внесении изменений в отдельные законодательные акты Российской Федерации».</w:t>
      </w:r>
    </w:p>
    <w:p w:rsidR="000142D1" w:rsidRPr="00367D1D" w:rsidRDefault="000142D1" w:rsidP="00364DED">
      <w:pPr>
        <w:ind w:firstLine="709"/>
        <w:contextualSpacing/>
        <w:jc w:val="both"/>
        <w:rPr>
          <w:sz w:val="26"/>
          <w:szCs w:val="26"/>
        </w:rPr>
      </w:pPr>
      <w:r w:rsidRPr="00367D1D">
        <w:rPr>
          <w:sz w:val="26"/>
          <w:szCs w:val="26"/>
        </w:rPr>
        <w:t>3.</w:t>
      </w:r>
      <w:r w:rsidR="008E666B" w:rsidRPr="00367D1D">
        <w:rPr>
          <w:sz w:val="26"/>
          <w:szCs w:val="26"/>
        </w:rPr>
        <w:t> </w:t>
      </w:r>
      <w:r w:rsidR="008E666B" w:rsidRPr="00367D1D">
        <w:rPr>
          <w:rFonts w:eastAsia="Times New Roman"/>
          <w:sz w:val="26"/>
          <w:szCs w:val="26"/>
        </w:rPr>
        <w:t>Постановление Правительства РФ от 05.09.2013 № 782 «О схемах водоснабжения и водоотведения».</w:t>
      </w:r>
    </w:p>
    <w:p w:rsidR="008E666B" w:rsidRPr="00367D1D" w:rsidRDefault="000142D1" w:rsidP="00364DED">
      <w:pPr>
        <w:ind w:firstLine="709"/>
        <w:contextualSpacing/>
        <w:jc w:val="both"/>
        <w:rPr>
          <w:rFonts w:eastAsia="Calibri"/>
          <w:color w:val="000000"/>
          <w:sz w:val="26"/>
          <w:szCs w:val="26"/>
        </w:rPr>
      </w:pPr>
      <w:r w:rsidRPr="00367D1D">
        <w:rPr>
          <w:rFonts w:eastAsia="Calibri"/>
          <w:color w:val="000000"/>
          <w:sz w:val="26"/>
          <w:szCs w:val="26"/>
        </w:rPr>
        <w:t>4.</w:t>
      </w:r>
      <w:r w:rsidR="008269A2" w:rsidRPr="00367D1D">
        <w:rPr>
          <w:rFonts w:eastAsia="Calibri"/>
          <w:color w:val="000000"/>
          <w:sz w:val="26"/>
          <w:szCs w:val="26"/>
        </w:rPr>
        <w:t> </w:t>
      </w:r>
      <w:r w:rsidR="008E666B" w:rsidRPr="00367D1D">
        <w:rPr>
          <w:rFonts w:eastAsia="Calibri"/>
          <w:color w:val="000000"/>
          <w:sz w:val="26"/>
          <w:szCs w:val="26"/>
        </w:rPr>
        <w:t>Приказ Минстроя России от 05.08.2014 № 437/пр «Об утверждении Требований к проведению технического обследования централизованных систем горячего водоснабжения, холодного водоснабжения и (или) водоотведения, в том числе определение показателей технико-экономического состояния систем водоснабжения и водоотведения, включая показатели физического износа и энергетической эффективности объектов централизованных систем горячего водоснабжения, холодного водоснабжения и (или) водоотведения, объектов нецентрализованных систем холодного и горячего водоснабжения, и порядка осуществления мониторинга таких показателей».</w:t>
      </w:r>
    </w:p>
    <w:p w:rsidR="00F57762" w:rsidRPr="00367D1D" w:rsidRDefault="00F57762" w:rsidP="00364DED">
      <w:pPr>
        <w:ind w:firstLine="709"/>
        <w:contextualSpacing/>
        <w:jc w:val="both"/>
        <w:rPr>
          <w:rFonts w:eastAsia="Calibri"/>
          <w:color w:val="000000"/>
          <w:sz w:val="26"/>
          <w:szCs w:val="26"/>
        </w:rPr>
      </w:pPr>
      <w:r w:rsidRPr="00367D1D">
        <w:rPr>
          <w:rFonts w:eastAsia="Calibri"/>
          <w:color w:val="000000"/>
          <w:sz w:val="26"/>
          <w:szCs w:val="26"/>
        </w:rPr>
        <w:t>5.</w:t>
      </w:r>
      <w:r w:rsidR="008269A2" w:rsidRPr="00367D1D">
        <w:rPr>
          <w:rFonts w:eastAsia="Calibri"/>
          <w:color w:val="000000"/>
          <w:sz w:val="26"/>
          <w:szCs w:val="26"/>
        </w:rPr>
        <w:t> </w:t>
      </w:r>
      <w:r w:rsidR="0085212F" w:rsidRPr="00367D1D">
        <w:rPr>
          <w:rFonts w:eastAsia="Calibri"/>
          <w:color w:val="000000"/>
          <w:sz w:val="26"/>
          <w:szCs w:val="26"/>
        </w:rPr>
        <w:t>Приказ Минстроя России от 04.04.2014 № 162/пр «Об утверждении перечня показателей надежности, качества, энергетической эффективности объектов централизованных систем горячего водоснабжения, холодного водоснабжения и (или) водоотведения, порядка и правил определения плановых значений и фактических значений таких показателей»</w:t>
      </w:r>
      <w:r w:rsidR="008269A2" w:rsidRPr="00367D1D">
        <w:rPr>
          <w:rFonts w:eastAsia="Calibri"/>
          <w:color w:val="000000"/>
          <w:sz w:val="26"/>
          <w:szCs w:val="26"/>
        </w:rPr>
        <w:t>.</w:t>
      </w:r>
    </w:p>
    <w:p w:rsidR="00F64F46" w:rsidRPr="00367D1D" w:rsidRDefault="00F57762" w:rsidP="00364DED">
      <w:pPr>
        <w:ind w:firstLine="709"/>
        <w:jc w:val="both"/>
        <w:rPr>
          <w:rFonts w:eastAsia="Times New Roman"/>
          <w:sz w:val="26"/>
          <w:szCs w:val="26"/>
        </w:rPr>
      </w:pPr>
      <w:r w:rsidRPr="00367D1D">
        <w:rPr>
          <w:rFonts w:eastAsia="Calibri"/>
          <w:color w:val="000000"/>
          <w:sz w:val="26"/>
          <w:szCs w:val="26"/>
        </w:rPr>
        <w:t>6</w:t>
      </w:r>
      <w:r w:rsidR="000142D1" w:rsidRPr="00367D1D">
        <w:rPr>
          <w:rFonts w:eastAsia="Calibri"/>
          <w:color w:val="000000"/>
          <w:sz w:val="26"/>
          <w:szCs w:val="26"/>
        </w:rPr>
        <w:t>.</w:t>
      </w:r>
      <w:r w:rsidR="008269A2" w:rsidRPr="00367D1D">
        <w:rPr>
          <w:rFonts w:eastAsia="Calibri"/>
          <w:color w:val="000000"/>
          <w:sz w:val="26"/>
          <w:szCs w:val="26"/>
        </w:rPr>
        <w:t> </w:t>
      </w:r>
      <w:r w:rsidR="002153CB" w:rsidRPr="00367D1D">
        <w:rPr>
          <w:rFonts w:eastAsia="Calibri"/>
          <w:color w:val="000000"/>
          <w:sz w:val="26"/>
          <w:szCs w:val="26"/>
        </w:rPr>
        <w:t>МДК 3-02.2001. Правила технической эксплуатации систем и сооружений коммунального водоснабжения и канализации (утв. Приказом Госстроя РФ от 30.12.1999 № 168)</w:t>
      </w:r>
    </w:p>
    <w:p w:rsidR="000142D1" w:rsidRPr="00367D1D" w:rsidRDefault="00F57762" w:rsidP="00364DED">
      <w:pPr>
        <w:ind w:firstLine="709"/>
        <w:contextualSpacing/>
        <w:jc w:val="both"/>
        <w:rPr>
          <w:rFonts w:eastAsia="Calibri"/>
          <w:color w:val="000000"/>
          <w:sz w:val="26"/>
          <w:szCs w:val="26"/>
        </w:rPr>
      </w:pPr>
      <w:r w:rsidRPr="00367D1D">
        <w:rPr>
          <w:rFonts w:eastAsia="Calibri"/>
          <w:color w:val="000000"/>
          <w:sz w:val="26"/>
          <w:szCs w:val="26"/>
        </w:rPr>
        <w:t>7</w:t>
      </w:r>
      <w:r w:rsidR="00F64F46" w:rsidRPr="00367D1D">
        <w:rPr>
          <w:rFonts w:eastAsia="Calibri"/>
          <w:color w:val="000000"/>
          <w:sz w:val="26"/>
          <w:szCs w:val="26"/>
        </w:rPr>
        <w:t>.</w:t>
      </w:r>
      <w:r w:rsidR="008269A2" w:rsidRPr="00367D1D">
        <w:rPr>
          <w:rFonts w:eastAsia="Calibri"/>
          <w:color w:val="000000"/>
          <w:sz w:val="26"/>
          <w:szCs w:val="26"/>
        </w:rPr>
        <w:t> </w:t>
      </w:r>
      <w:r w:rsidR="00F64F46" w:rsidRPr="00367D1D">
        <w:rPr>
          <w:rFonts w:eastAsia="Calibri"/>
          <w:color w:val="000000"/>
          <w:sz w:val="26"/>
          <w:szCs w:val="26"/>
        </w:rPr>
        <w:t>СанПиН 2.1.4.1074-01. «Питьевая вода. Гигиенические требования к качеству воды централизованных систем питьевого водоснабжения. Контроль качества» Минздрав России, 2001 г.</w:t>
      </w:r>
    </w:p>
    <w:p w:rsidR="002C435A" w:rsidRPr="00367D1D" w:rsidRDefault="00F57762" w:rsidP="00364DED">
      <w:pPr>
        <w:ind w:firstLine="709"/>
        <w:contextualSpacing/>
        <w:jc w:val="both"/>
        <w:rPr>
          <w:rFonts w:eastAsia="Calibri"/>
          <w:color w:val="000000" w:themeColor="text1"/>
          <w:sz w:val="26"/>
          <w:szCs w:val="26"/>
        </w:rPr>
      </w:pPr>
      <w:r w:rsidRPr="00367D1D">
        <w:rPr>
          <w:rFonts w:eastAsia="Calibri"/>
          <w:color w:val="000000" w:themeColor="text1"/>
          <w:sz w:val="26"/>
          <w:szCs w:val="26"/>
        </w:rPr>
        <w:t>8</w:t>
      </w:r>
      <w:r w:rsidR="002C435A" w:rsidRPr="00367D1D">
        <w:rPr>
          <w:rFonts w:eastAsia="Calibri"/>
          <w:color w:val="000000" w:themeColor="text1"/>
          <w:sz w:val="26"/>
          <w:szCs w:val="26"/>
        </w:rPr>
        <w:t>.</w:t>
      </w:r>
      <w:r w:rsidR="008269A2" w:rsidRPr="00367D1D">
        <w:rPr>
          <w:rFonts w:eastAsia="Calibri"/>
          <w:color w:val="000000" w:themeColor="text1"/>
          <w:sz w:val="26"/>
          <w:szCs w:val="26"/>
        </w:rPr>
        <w:t> СП 129.13330.2011 Наружные сети и сооружения водоснабжения и канализации.</w:t>
      </w:r>
    </w:p>
    <w:p w:rsidR="00F57762" w:rsidRPr="00367D1D" w:rsidRDefault="00F57762" w:rsidP="00364DED">
      <w:pPr>
        <w:ind w:firstLine="709"/>
        <w:contextualSpacing/>
        <w:jc w:val="both"/>
        <w:rPr>
          <w:sz w:val="26"/>
          <w:szCs w:val="26"/>
        </w:rPr>
      </w:pPr>
      <w:r w:rsidRPr="00367D1D">
        <w:rPr>
          <w:sz w:val="26"/>
          <w:szCs w:val="26"/>
        </w:rPr>
        <w:t>9</w:t>
      </w:r>
      <w:r w:rsidR="002C435A" w:rsidRPr="00367D1D">
        <w:rPr>
          <w:sz w:val="26"/>
          <w:szCs w:val="26"/>
        </w:rPr>
        <w:t>.</w:t>
      </w:r>
      <w:r w:rsidR="008269A2" w:rsidRPr="00367D1D">
        <w:rPr>
          <w:sz w:val="26"/>
          <w:szCs w:val="26"/>
        </w:rPr>
        <w:t> СП 36.13330.2012 Магистральные трубопроводы.</w:t>
      </w:r>
    </w:p>
    <w:p w:rsidR="002C435A" w:rsidRPr="00367D1D" w:rsidRDefault="00F57762" w:rsidP="00364DED">
      <w:pPr>
        <w:ind w:firstLine="709"/>
        <w:contextualSpacing/>
        <w:jc w:val="both"/>
        <w:rPr>
          <w:sz w:val="26"/>
          <w:szCs w:val="26"/>
        </w:rPr>
      </w:pPr>
      <w:r w:rsidRPr="00367D1D">
        <w:rPr>
          <w:sz w:val="26"/>
          <w:szCs w:val="26"/>
        </w:rPr>
        <w:t>10</w:t>
      </w:r>
      <w:r w:rsidR="002C435A" w:rsidRPr="00367D1D">
        <w:rPr>
          <w:sz w:val="26"/>
          <w:szCs w:val="26"/>
        </w:rPr>
        <w:t>.</w:t>
      </w:r>
      <w:r w:rsidR="008269A2" w:rsidRPr="00367D1D">
        <w:rPr>
          <w:sz w:val="26"/>
          <w:szCs w:val="26"/>
        </w:rPr>
        <w:t> </w:t>
      </w:r>
      <w:r w:rsidR="002C435A" w:rsidRPr="00367D1D">
        <w:rPr>
          <w:sz w:val="26"/>
          <w:szCs w:val="26"/>
        </w:rPr>
        <w:t>СП 3113330.2012. Свод правил «Водоснабжен</w:t>
      </w:r>
      <w:r w:rsidR="008269A2" w:rsidRPr="00367D1D">
        <w:rPr>
          <w:sz w:val="26"/>
          <w:szCs w:val="26"/>
        </w:rPr>
        <w:t>ие. Наружные сети и сооружения»</w:t>
      </w:r>
      <w:r w:rsidR="002C435A" w:rsidRPr="00367D1D">
        <w:rPr>
          <w:sz w:val="26"/>
          <w:szCs w:val="26"/>
        </w:rPr>
        <w:t>.</w:t>
      </w:r>
    </w:p>
    <w:p w:rsidR="00CA238A" w:rsidRPr="00367D1D" w:rsidRDefault="00CA238A" w:rsidP="007A3B47">
      <w:pPr>
        <w:contextualSpacing/>
        <w:jc w:val="both"/>
        <w:rPr>
          <w:rFonts w:eastAsia="Calibri"/>
          <w:color w:val="000000" w:themeColor="text1"/>
          <w:sz w:val="26"/>
          <w:szCs w:val="26"/>
        </w:rPr>
        <w:sectPr w:rsidR="00CA238A" w:rsidRPr="00367D1D" w:rsidSect="00F35B1F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B027BC" w:rsidRPr="007A3B47" w:rsidRDefault="007A3B47" w:rsidP="00364DED">
      <w:pPr>
        <w:pageBreakBefore/>
        <w:jc w:val="right"/>
        <w:rPr>
          <w:rFonts w:eastAsia="Times New Roman"/>
          <w:sz w:val="24"/>
          <w:szCs w:val="24"/>
        </w:rPr>
      </w:pPr>
      <w:r w:rsidRPr="007A3B47">
        <w:rPr>
          <w:rFonts w:eastAsia="Times New Roman"/>
          <w:sz w:val="24"/>
          <w:szCs w:val="24"/>
        </w:rPr>
        <w:lastRenderedPageBreak/>
        <w:t>ПРИЛОЖЕНИЕ № 1</w:t>
      </w:r>
    </w:p>
    <w:p w:rsidR="00B027BC" w:rsidRDefault="00B027BC" w:rsidP="00364DED">
      <w:pPr>
        <w:jc w:val="center"/>
        <w:rPr>
          <w:rFonts w:eastAsia="Times New Roman"/>
          <w:b/>
          <w:sz w:val="24"/>
          <w:szCs w:val="24"/>
        </w:rPr>
      </w:pPr>
      <w:r w:rsidRPr="00367D1D">
        <w:rPr>
          <w:rFonts w:eastAsia="Times New Roman"/>
          <w:b/>
          <w:sz w:val="24"/>
          <w:szCs w:val="24"/>
        </w:rPr>
        <w:t xml:space="preserve">Графическая схема централизованной системы водоотведения пос. </w:t>
      </w:r>
      <w:r w:rsidR="000F279A">
        <w:rPr>
          <w:rFonts w:eastAsia="Times New Roman"/>
          <w:b/>
          <w:sz w:val="24"/>
          <w:szCs w:val="24"/>
        </w:rPr>
        <w:t>Талаги</w:t>
      </w:r>
    </w:p>
    <w:p w:rsidR="009F3418" w:rsidRPr="00367D1D" w:rsidRDefault="009F3418" w:rsidP="00364DED">
      <w:pPr>
        <w:jc w:val="center"/>
        <w:rPr>
          <w:rFonts w:eastAsia="Times New Roman"/>
          <w:b/>
          <w:sz w:val="24"/>
          <w:szCs w:val="24"/>
        </w:rPr>
      </w:pPr>
    </w:p>
    <w:p w:rsidR="00191C99" w:rsidRPr="00367D1D" w:rsidRDefault="00D0136E" w:rsidP="00364DED">
      <w:pPr>
        <w:jc w:val="center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noProof/>
          <w:sz w:val="24"/>
          <w:szCs w:val="24"/>
          <w:lang w:eastAsia="ru-RU"/>
        </w:rPr>
        <w:pict>
          <v:shape id="_x0000_i1031" type="#_x0000_t75" style="width:676.5pt;height:381pt">
            <v:imagedata r:id="rId16" o:title="1"/>
          </v:shape>
        </w:pict>
      </w:r>
    </w:p>
    <w:p w:rsidR="00191C99" w:rsidRPr="00823AE1" w:rsidRDefault="00D0136E" w:rsidP="006E5183">
      <w:pPr>
        <w:autoSpaceDE w:val="0"/>
        <w:autoSpaceDN w:val="0"/>
        <w:adjustRightInd w:val="0"/>
        <w:jc w:val="center"/>
        <w:outlineLvl w:val="0"/>
        <w:rPr>
          <w:rFonts w:eastAsia="Times New Roman"/>
          <w:bCs/>
          <w:lang w:val="en-US" w:eastAsia="ru-RU"/>
        </w:rPr>
        <w:sectPr w:rsidR="00191C99" w:rsidRPr="00823AE1" w:rsidSect="00B027BC">
          <w:pgSz w:w="16838" w:h="11906" w:orient="landscape"/>
          <w:pgMar w:top="1134" w:right="1134" w:bottom="567" w:left="1134" w:header="709" w:footer="709" w:gutter="0"/>
          <w:cols w:space="708"/>
          <w:titlePg/>
          <w:docGrid w:linePitch="381"/>
        </w:sectPr>
      </w:pPr>
      <w:r>
        <w:rPr>
          <w:rFonts w:eastAsia="Times New Roman"/>
          <w:bCs/>
          <w:lang w:val="en-US" w:eastAsia="ru-RU"/>
        </w:rPr>
        <w:lastRenderedPageBreak/>
        <w:pict>
          <v:shape id="_x0000_i1032" type="#_x0000_t75" style="width:653.25pt;height:368.25pt">
            <v:imagedata r:id="rId17" o:title="2"/>
          </v:shape>
        </w:pict>
      </w:r>
      <w:r>
        <w:rPr>
          <w:rFonts w:eastAsia="Times New Roman"/>
          <w:bCs/>
          <w:lang w:val="en-US" w:eastAsia="ru-RU"/>
        </w:rPr>
        <w:lastRenderedPageBreak/>
        <w:pict>
          <v:shape id="_x0000_i1033" type="#_x0000_t75" style="width:667.5pt;height:377.25pt">
            <v:imagedata r:id="rId18" o:title="Screenshot_6"/>
          </v:shape>
        </w:pict>
      </w:r>
    </w:p>
    <w:p w:rsidR="00191C99" w:rsidRPr="00367D1D" w:rsidRDefault="00191C99" w:rsidP="00364DED">
      <w:pPr>
        <w:autoSpaceDE w:val="0"/>
        <w:autoSpaceDN w:val="0"/>
        <w:adjustRightInd w:val="0"/>
        <w:jc w:val="right"/>
        <w:outlineLvl w:val="0"/>
        <w:rPr>
          <w:rFonts w:eastAsia="Times New Roman"/>
          <w:bCs/>
          <w:color w:val="000000" w:themeColor="text1"/>
          <w:sz w:val="26"/>
          <w:szCs w:val="26"/>
          <w:lang w:eastAsia="ru-RU"/>
        </w:rPr>
      </w:pPr>
      <w:r w:rsidRPr="00367D1D">
        <w:rPr>
          <w:rFonts w:eastAsia="Times New Roman"/>
          <w:bCs/>
          <w:color w:val="000000" w:themeColor="text1"/>
          <w:sz w:val="26"/>
          <w:szCs w:val="26"/>
          <w:lang w:eastAsia="ru-RU"/>
        </w:rPr>
        <w:lastRenderedPageBreak/>
        <w:t>П</w:t>
      </w:r>
      <w:r w:rsidR="00CC272A" w:rsidRPr="00367D1D">
        <w:rPr>
          <w:rFonts w:eastAsia="Times New Roman"/>
          <w:bCs/>
          <w:color w:val="000000" w:themeColor="text1"/>
          <w:sz w:val="26"/>
          <w:szCs w:val="26"/>
          <w:lang w:eastAsia="ru-RU"/>
        </w:rPr>
        <w:t>РИЛОЖЕНИЕ</w:t>
      </w:r>
      <w:r w:rsidRPr="00367D1D">
        <w:rPr>
          <w:rFonts w:eastAsia="Times New Roman"/>
          <w:bCs/>
          <w:color w:val="000000" w:themeColor="text1"/>
          <w:sz w:val="26"/>
          <w:szCs w:val="26"/>
          <w:lang w:eastAsia="ru-RU"/>
        </w:rPr>
        <w:t xml:space="preserve"> №</w:t>
      </w:r>
      <w:r w:rsidR="007A3B47">
        <w:rPr>
          <w:rFonts w:eastAsia="Times New Roman"/>
          <w:bCs/>
          <w:color w:val="000000" w:themeColor="text1"/>
          <w:sz w:val="26"/>
          <w:szCs w:val="26"/>
          <w:lang w:eastAsia="ru-RU"/>
        </w:rPr>
        <w:t> 2</w:t>
      </w:r>
    </w:p>
    <w:p w:rsidR="00191C99" w:rsidRPr="00367D1D" w:rsidRDefault="00191C99" w:rsidP="00364DED">
      <w:pPr>
        <w:autoSpaceDE w:val="0"/>
        <w:autoSpaceDN w:val="0"/>
        <w:adjustRightInd w:val="0"/>
        <w:jc w:val="both"/>
        <w:rPr>
          <w:rFonts w:eastAsia="Times New Roman"/>
          <w:bCs/>
          <w:sz w:val="26"/>
          <w:szCs w:val="26"/>
          <w:lang w:eastAsia="ru-RU"/>
        </w:rPr>
      </w:pPr>
    </w:p>
    <w:p w:rsidR="00191C99" w:rsidRPr="00367D1D" w:rsidRDefault="00191C99" w:rsidP="00364DED">
      <w:pPr>
        <w:autoSpaceDE w:val="0"/>
        <w:autoSpaceDN w:val="0"/>
        <w:adjustRightInd w:val="0"/>
        <w:jc w:val="right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Утверждены</w:t>
      </w:r>
    </w:p>
    <w:p w:rsidR="00191C99" w:rsidRPr="00367D1D" w:rsidRDefault="00191C99" w:rsidP="00364DED">
      <w:pPr>
        <w:autoSpaceDE w:val="0"/>
        <w:autoSpaceDN w:val="0"/>
        <w:adjustRightInd w:val="0"/>
        <w:jc w:val="right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приказом Министерства строительства</w:t>
      </w:r>
    </w:p>
    <w:p w:rsidR="00191C99" w:rsidRPr="00367D1D" w:rsidRDefault="00191C99" w:rsidP="00364DED">
      <w:pPr>
        <w:autoSpaceDE w:val="0"/>
        <w:autoSpaceDN w:val="0"/>
        <w:adjustRightInd w:val="0"/>
        <w:jc w:val="right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и жилищно-коммунального хозяйства</w:t>
      </w:r>
    </w:p>
    <w:p w:rsidR="00191C99" w:rsidRPr="00367D1D" w:rsidRDefault="00191C99" w:rsidP="00364DED">
      <w:pPr>
        <w:autoSpaceDE w:val="0"/>
        <w:autoSpaceDN w:val="0"/>
        <w:adjustRightInd w:val="0"/>
        <w:jc w:val="right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Российской Федерации</w:t>
      </w:r>
    </w:p>
    <w:p w:rsidR="00191C99" w:rsidRPr="00367D1D" w:rsidRDefault="00191C99" w:rsidP="00364DED">
      <w:pPr>
        <w:autoSpaceDE w:val="0"/>
        <w:autoSpaceDN w:val="0"/>
        <w:adjustRightInd w:val="0"/>
        <w:jc w:val="right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от 5 августа 2014 г. № 437/пр</w:t>
      </w:r>
    </w:p>
    <w:p w:rsidR="00191C99" w:rsidRPr="00367D1D" w:rsidRDefault="00191C99" w:rsidP="00364DED">
      <w:pPr>
        <w:autoSpaceDE w:val="0"/>
        <w:autoSpaceDN w:val="0"/>
        <w:adjustRightInd w:val="0"/>
        <w:jc w:val="both"/>
        <w:rPr>
          <w:rFonts w:eastAsia="Times New Roman"/>
          <w:bCs/>
          <w:sz w:val="26"/>
          <w:szCs w:val="26"/>
          <w:lang w:eastAsia="ru-RU"/>
        </w:rPr>
      </w:pPr>
    </w:p>
    <w:p w:rsidR="00191C99" w:rsidRPr="00367D1D" w:rsidRDefault="00191C99" w:rsidP="00364DED">
      <w:pPr>
        <w:autoSpaceDE w:val="0"/>
        <w:autoSpaceDN w:val="0"/>
        <w:adjustRightInd w:val="0"/>
        <w:jc w:val="center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ПОКАЗАТЕЛИ</w:t>
      </w:r>
    </w:p>
    <w:p w:rsidR="00191C99" w:rsidRPr="00367D1D" w:rsidRDefault="00191C99" w:rsidP="00364DED">
      <w:pPr>
        <w:autoSpaceDE w:val="0"/>
        <w:autoSpaceDN w:val="0"/>
        <w:adjustRightInd w:val="0"/>
        <w:jc w:val="center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ТЕХНИКО-ЭКОНОМИЧЕСКОГО СОСТОЯНИЯ ОБЪЕКТОВ ЦЕНТРАЛИЗОВАННЫХ</w:t>
      </w:r>
    </w:p>
    <w:p w:rsidR="00191C99" w:rsidRPr="00367D1D" w:rsidRDefault="00191C99" w:rsidP="00364DED">
      <w:pPr>
        <w:autoSpaceDE w:val="0"/>
        <w:autoSpaceDN w:val="0"/>
        <w:adjustRightInd w:val="0"/>
        <w:jc w:val="center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СИСТЕМ ГОРЯЧЕГО ВОДОСНАБЖЕНИЯ, ХОЛОДНОГО ВОДОСНАБЖЕНИЯ</w:t>
      </w:r>
    </w:p>
    <w:p w:rsidR="00191C99" w:rsidRPr="00367D1D" w:rsidRDefault="00191C99" w:rsidP="00364DED">
      <w:pPr>
        <w:autoSpaceDE w:val="0"/>
        <w:autoSpaceDN w:val="0"/>
        <w:adjustRightInd w:val="0"/>
        <w:jc w:val="center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И (ИЛИ) ВОДООТВЕДЕНИЯ, ОБЪЕКТОВ НЕЦЕНТРАЛИЗОВАННЫХ СИСТЕМ</w:t>
      </w:r>
    </w:p>
    <w:p w:rsidR="00191C99" w:rsidRPr="00367D1D" w:rsidRDefault="00191C99" w:rsidP="00364DED">
      <w:pPr>
        <w:autoSpaceDE w:val="0"/>
        <w:autoSpaceDN w:val="0"/>
        <w:adjustRightInd w:val="0"/>
        <w:jc w:val="center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ХОЛОДНОГО И ГОРЯЧЕГО ВОДОСНАБЖЕНИЯ И ПОРЯДОК ИХ МОНИТОРИНГА</w:t>
      </w:r>
    </w:p>
    <w:p w:rsidR="00191C99" w:rsidRPr="00367D1D" w:rsidRDefault="00191C99" w:rsidP="00364DED">
      <w:pPr>
        <w:autoSpaceDE w:val="0"/>
        <w:autoSpaceDN w:val="0"/>
        <w:adjustRightInd w:val="0"/>
        <w:jc w:val="both"/>
        <w:rPr>
          <w:rFonts w:eastAsia="Times New Roman"/>
          <w:bCs/>
          <w:sz w:val="26"/>
          <w:szCs w:val="26"/>
          <w:lang w:eastAsia="ru-RU"/>
        </w:rPr>
      </w:pP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1. Настоящий документ определяет показатели технического обследования централизованных систем горячего водоснабжения, холодного водоснабжения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и водоотведения, в том числе определяет показатели технико-экономического состояния систем водоснабжения и водоотведения, включая показатели физического износа и энергетической эффективности объектов централизованных систем горячего водоснабжения, холодного водоснабжения и (или) водоотведения, объектов нецентрализованных систем холодного и горячего водоснабжения,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порядок осуществления мониторинга таких показателей.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2. При формировании показателей технико-экономического состояния объектов централизованных систем горячего водоснабжения, холодного водоснабжения и (или) водоотведения учитываются: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1) достижение показателей надежности и качества при обеспечении потребителей питьевой водой, горячей водой и услугами по водоотведению;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2) создание условий для привлечения инвестиций в сферу водоснабжения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водоотведения, обеспечение гарантий возврата частных инвестиций;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3) обеспечение технологического и организационного единства и целостности объектов систем централизованных систем горячего водоснабжения, холодного водоснабжения и (или) водоотведения.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3. Технико-экономическое состояние объектов централизованных систем горячего водоснабжения, холодного водоснабжения и (или) водоотведения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нецентрализованных систем холодного и горячего водоснабжения оценивается по показателям, характеризующим: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состояние объектов централизованных систем горячего водоснабжения, холодного водоснабжения и (или) водоотведения и нецентрализованных систем холодного и горячего водоснабжения, находящихся в эксплуатации;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объекты, планируемые к строительству, реконструкции или модернизации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при реализации инвестиционных программ.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4. Показатели технико-экономического состояния объектов централизованных систем горячего водоснабжения, холодного водоснабжения и (или) водоотведения и нецентрализованных систем холодного и горячего водоснабжения, находящихся в эксплуатации: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lastRenderedPageBreak/>
        <w:t xml:space="preserve">а) оценка степени физического износа оборудования объектов централизованных систем горячего водоснабжения, холодного водоснабжения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(или) водоотведения и нецентрализованных систем холодного и горячего водоснабжения (далее - физический износ);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б) оценка состояния оборудования объектов централизованных систем горячего водоснабжения, холодного водоснабжения и (или) водоотведения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нецентрализованных систем холодного и горячего водоснабжения;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в) показатель технического состояния сетей;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г) энергетическая эффективность объектов централизованных систем горячего водоснабжения, холодного водоснабжения и (или) водоотведения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нецентрализованных систем холодного и горячего водоснабжения;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д) оценка экономической эффективности работы объекта централизованных систем горячего водоснабжения, холодного водоснабжения и (или) водоотведения и нецентрализованных систем холодного и горячего водоснабжения.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5. Оценка степени физического износа оборудования объектов централизованных систем горячего водоснабжения, холодного водоснабжения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(или) водоотведения (реального состояния) и нецентрализованных систем холодного и горячего водоснабжения осуществляется по 5 основным группам: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а) оборудование новое или почти новое, нарушений в работе не выявляется,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к состоянию и внешнему виду нареканий нет;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б) оборудование в работе, находится не в аварийном состоянии,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но периодически возникают технические неполадки, которые устраняются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в межремонтные интервалы;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в) оборудование в работе, находится не в аварийном состоянии,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но периодически возникают технические неполадки (чаще, чем указанные заводом изготовителем межремонтные интервалы);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г) оборудование в работе, но по выявленным показателям находится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в предаварийном или аварийном состоянии, эксплуатация оборудования нежелательна или опасна;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д) оборудование не работает по причине невозможности эксплуатации вследствие явных нарушений конструкций или элементов.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Для каждого вида оборудования групп "в" и "г" рекомендуется указать возможность ремонта и узлы/элементы, нуждающиеся в ремонте. В случае, если бухгалтерский износ данного оборудования не более 50%, рекомендуется выяснить причины такого несоответствия.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Рекомендуется учитывать факторы, влияющие на оборудование.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В том случае, если оборудование работает с нарушениями вследствие несоблюдения технологических режимов, это рекомендуется указать отдельно.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6. Для учета степени физического износа оборудования при определении технико-экономического состояния применительно к оборудованию групп "в" и "г" рекомендуется указывать стоимость замены оборудования, а также стоимость годового обслуживания (ремонт, материалы и запчасти).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При проведении ремонтных работ оборудования при необходимости составляется дефектная ведомость.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7. Оценка состояния объектов централизованных систем горячего водоснабжения, холодного водоснабжения и (или) водоотведения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и нецентрализованных систем холодного и горячего водоснабжения проводится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на основании акта технического обследования с учетом оценки степени </w:t>
      </w:r>
      <w:r w:rsidRPr="00367D1D">
        <w:rPr>
          <w:rFonts w:eastAsia="Times New Roman"/>
          <w:bCs/>
          <w:sz w:val="26"/>
          <w:szCs w:val="26"/>
          <w:lang w:eastAsia="ru-RU"/>
        </w:rPr>
        <w:lastRenderedPageBreak/>
        <w:t xml:space="preserve">физического износа оборудования объектов централизованных систем горячего водоснабжения, холодного водоснабжения и (или) водоотведения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нецентрализованных систем холодного и горячего водоснабжения: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для группы "а" в интервале от "0 %" до "15 %";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для группы "б" в интервале от "16 %" до "40 %" – если оборудование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по наработке прошло капитальный ремонт, а в межремонтные интервалы оборудование работает без аварий (допустимы незначительные сбои);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для группы "в" в интервале от "41 %" до "60 %" – оборудование, прошедшее более 1 капитального ремонта и (или) имеющее сбои в работе чаще, чем положено проведением ППР (при этом оборудование не вызывает аварийных ситуаций);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для группы "г" в интервале от "61 %" до "80 %" – оборудование находится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в аварийном состоянии, оборудование опасно в эксплуатации - нарушением работы водопроводных и канализационных сетей или подвергающее опасности жизнь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здоровье обслуживающего персонала, находящегося в непосредственной близости. Оборудование не может эксплуатироваться без постоянного надзора;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для группы "д" от "81 %" до "100 %" – оборудование, включение которого невозможно и (или) опасно для сетей и (или) жизни и здоровья обслуживающего персонала. Эксплуатация такого оборудования неминуемо приведет к аварии,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(или) такое оборудование физически невозможно включить в работу.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В том случае, если нарушение целостности оборудования носит временный характер и его возможно устранить в результате ремонта, для такого оборудования у</w:t>
      </w:r>
      <w:r w:rsidR="009F3418">
        <w:rPr>
          <w:rFonts w:eastAsia="Times New Roman"/>
          <w:bCs/>
          <w:sz w:val="26"/>
          <w:szCs w:val="26"/>
          <w:lang w:eastAsia="ru-RU"/>
        </w:rPr>
        <w:t>казываются две группы, например:</w:t>
      </w:r>
      <w:r w:rsidR="007802AA">
        <w:rPr>
          <w:rFonts w:eastAsia="Times New Roman"/>
          <w:bCs/>
          <w:sz w:val="26"/>
          <w:szCs w:val="26"/>
          <w:lang w:eastAsia="ru-RU"/>
        </w:rPr>
        <w:t xml:space="preserve"> </w:t>
      </w:r>
      <w:r w:rsidRPr="00367D1D">
        <w:rPr>
          <w:rFonts w:eastAsia="Times New Roman"/>
          <w:bCs/>
          <w:sz w:val="26"/>
          <w:szCs w:val="26"/>
          <w:lang w:eastAsia="ru-RU"/>
        </w:rPr>
        <w:t>"в (б)" – то есть на данный момент оборудование соответствует группе "в", но ожидающийся плановый ремонт изменит группу на "б".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8. Оценка технического состояния водопроводных и канализационных сетей характеризуется долей ветхих, подлежащих замене сетей (водопроводных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или канализационных), и определяется по формуле:</w:t>
      </w:r>
    </w:p>
    <w:p w:rsidR="00191C99" w:rsidRPr="00367D1D" w:rsidRDefault="00191C99" w:rsidP="00364DED">
      <w:pPr>
        <w:autoSpaceDE w:val="0"/>
        <w:autoSpaceDN w:val="0"/>
        <w:adjustRightInd w:val="0"/>
        <w:jc w:val="both"/>
        <w:rPr>
          <w:rFonts w:eastAsia="Times New Roman"/>
          <w:bCs/>
          <w:sz w:val="26"/>
          <w:szCs w:val="26"/>
          <w:lang w:eastAsia="ru-RU"/>
        </w:rPr>
      </w:pP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noProof/>
          <w:position w:val="-30"/>
          <w:sz w:val="26"/>
          <w:szCs w:val="26"/>
          <w:lang w:eastAsia="ru-RU"/>
        </w:rPr>
        <w:drawing>
          <wp:inline distT="0" distB="0" distL="0" distR="0" wp14:anchorId="44113B80" wp14:editId="6424691A">
            <wp:extent cx="1121410" cy="457200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7D1D">
        <w:rPr>
          <w:rFonts w:eastAsia="Times New Roman"/>
          <w:bCs/>
          <w:sz w:val="26"/>
          <w:szCs w:val="26"/>
          <w:lang w:eastAsia="ru-RU"/>
        </w:rPr>
        <w:t>,</w:t>
      </w:r>
    </w:p>
    <w:p w:rsidR="00191C99" w:rsidRPr="00367D1D" w:rsidRDefault="00191C99" w:rsidP="00364DED">
      <w:pPr>
        <w:autoSpaceDE w:val="0"/>
        <w:autoSpaceDN w:val="0"/>
        <w:adjustRightInd w:val="0"/>
        <w:jc w:val="both"/>
        <w:rPr>
          <w:rFonts w:eastAsia="Times New Roman"/>
          <w:bCs/>
          <w:sz w:val="26"/>
          <w:szCs w:val="26"/>
          <w:lang w:eastAsia="ru-RU"/>
        </w:rPr>
      </w:pP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где </w:t>
      </w:r>
      <w:r w:rsidRPr="00367D1D">
        <w:rPr>
          <w:rFonts w:eastAsia="Times New Roman"/>
          <w:bCs/>
          <w:noProof/>
          <w:position w:val="-12"/>
          <w:sz w:val="26"/>
          <w:szCs w:val="26"/>
          <w:lang w:eastAsia="ru-RU"/>
        </w:rPr>
        <w:drawing>
          <wp:inline distT="0" distB="0" distL="0" distR="0" wp14:anchorId="63E0EED9" wp14:editId="4737E3F5">
            <wp:extent cx="344805" cy="241300"/>
            <wp:effectExtent l="0" t="0" r="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7D1D">
        <w:rPr>
          <w:rFonts w:eastAsia="Times New Roman"/>
          <w:bCs/>
          <w:sz w:val="26"/>
          <w:szCs w:val="26"/>
          <w:lang w:eastAsia="ru-RU"/>
        </w:rPr>
        <w:t xml:space="preserve"> – протяженность сетей (водопроводных или канализационных), находящихся в эксплуатации;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noProof/>
          <w:position w:val="-12"/>
          <w:sz w:val="26"/>
          <w:szCs w:val="26"/>
          <w:lang w:eastAsia="ru-RU"/>
        </w:rPr>
        <w:drawing>
          <wp:inline distT="0" distB="0" distL="0" distR="0" wp14:anchorId="463101C6" wp14:editId="611DE59D">
            <wp:extent cx="293370" cy="241300"/>
            <wp:effectExtent l="0" t="0" r="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7D1D">
        <w:rPr>
          <w:rFonts w:eastAsia="Times New Roman"/>
          <w:bCs/>
          <w:sz w:val="26"/>
          <w:szCs w:val="26"/>
          <w:lang w:eastAsia="ru-RU"/>
        </w:rPr>
        <w:t xml:space="preserve"> – протяженность ветхих сетей (водопроводных или канализационных), находящихся в эксплуатации.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9. Оценка энергетической эффективности объектов централизованных систем горячего водоснабжения, холодного водоснабжения и (или) водоотведения определяется исходя из расхода электрической энергии на горячее водоснабжение, холодное водоснабжение и (или) водоотведение на расчетную единицу измерения.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10. Оценка экономической эффективности работы объектов централизованных систем горячего водоснабжения, холодного водоснабжения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и (или) водоотведения, в том числе по группам однородных объектов, проводится путем сравнения удельных расходов на эксплуатацию различных объектов, а также путем оценки величины снижения таких расходов в случае модернизации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или реконструкции объекта.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11. В соответствии с </w:t>
      </w:r>
      <w:hyperlink r:id="rId22" w:history="1">
        <w:r w:rsidRPr="00367D1D">
          <w:rPr>
            <w:rFonts w:eastAsia="Times New Roman"/>
            <w:bCs/>
            <w:color w:val="0000FF"/>
            <w:sz w:val="26"/>
            <w:szCs w:val="26"/>
            <w:lang w:eastAsia="ru-RU"/>
          </w:rPr>
          <w:t>пунктом 10.1 части 1 статьи 5</w:t>
        </w:r>
      </w:hyperlink>
      <w:r w:rsidRPr="00367D1D">
        <w:rPr>
          <w:rFonts w:eastAsia="Times New Roman"/>
          <w:bCs/>
          <w:sz w:val="26"/>
          <w:szCs w:val="26"/>
          <w:lang w:eastAsia="ru-RU"/>
        </w:rPr>
        <w:t xml:space="preserve"> Федерального закона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"О водоснабжении и водоотведении" мониторинг показателей технико-</w:t>
      </w:r>
      <w:r w:rsidRPr="00367D1D">
        <w:rPr>
          <w:rFonts w:eastAsia="Times New Roman"/>
          <w:bCs/>
          <w:sz w:val="26"/>
          <w:szCs w:val="26"/>
          <w:lang w:eastAsia="ru-RU"/>
        </w:rPr>
        <w:lastRenderedPageBreak/>
        <w:t xml:space="preserve">экономического состояния объектов централизованных систем горячего водоснабжения, холодного водоснабжения и (или) водоотведения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нецентрализованных систем холодного и горячего водоснабжения (далее – мониторинг показателей) осуществляется уполномоченным органом исполнительной власти субъекта Российской Федерации (далее – уполномоченный орган).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12. Мониторинг показателей проводится с целью выявления, сбора, анализа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и систематизации информации в целях определения результатов достижения плановых значений показателей надежности, качества, энергетической эффективности, установленных инвестиционными и производственными программами, путем проведения технического обследования объектов централизованных систем горячего водоснабжения, холодного водоснабжения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 xml:space="preserve">и (или) водоотведения и нецентрализованных систем холодного и горячего водоснабжения, а также анализа и оценки мероприятий, предусмотренных планом мероприятий по приведению качества питьевой воды в соответствие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с установленными требованиями, планом мероприятий по приведению качества горячей воды в соответствие с установленными требованиями, планом снижения сбросов.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13. Основными задачами мониторинга показателей являются: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а) оценка и анализ выполнения показателей технико-экономического состояния объектов централизованных систем горячего водоснабжения, холодного водоснабжения и (или) водоотведения и нецентрализованных систем холодного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и горячего водоснабжения;</w:t>
      </w:r>
    </w:p>
    <w:p w:rsidR="00191C99" w:rsidRPr="00367D1D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>б) предложения по корректировке инвестиционных и производственных программ с учетом происходящих изменений.</w:t>
      </w:r>
    </w:p>
    <w:p w:rsidR="000142D1" w:rsidRPr="00710DB1" w:rsidRDefault="00191C99" w:rsidP="00364DED">
      <w:pPr>
        <w:autoSpaceDE w:val="0"/>
        <w:autoSpaceDN w:val="0"/>
        <w:adjustRightInd w:val="0"/>
        <w:ind w:firstLine="540"/>
        <w:jc w:val="both"/>
        <w:rPr>
          <w:rFonts w:eastAsia="Times New Roman"/>
          <w:bCs/>
          <w:sz w:val="26"/>
          <w:szCs w:val="26"/>
          <w:lang w:eastAsia="ru-RU"/>
        </w:rPr>
      </w:pPr>
      <w:r w:rsidRPr="00367D1D">
        <w:rPr>
          <w:rFonts w:eastAsia="Times New Roman"/>
          <w:bCs/>
          <w:sz w:val="26"/>
          <w:szCs w:val="26"/>
          <w:lang w:eastAsia="ru-RU"/>
        </w:rPr>
        <w:t xml:space="preserve">14. Организация, осуществляющая водоснабжение и (или) водоотведение, после согласования акта с органом местного самоуправления направляет </w:t>
      </w:r>
      <w:r w:rsidRPr="00367D1D">
        <w:rPr>
          <w:rFonts w:eastAsia="Times New Roman"/>
          <w:bCs/>
          <w:sz w:val="26"/>
          <w:szCs w:val="26"/>
          <w:lang w:eastAsia="ru-RU"/>
        </w:rPr>
        <w:br/>
        <w:t>в уполномоченный орган акт и значения показателей технико-экономического состояния объектов централизованных систем горячего водоснабжения, холодного водоснабжения и (или) водоотведения и (или) нецентрализованных систем холодного и горячего водоснабжения, определенные по итогам проведения технического обследования.</w:t>
      </w:r>
    </w:p>
    <w:sectPr w:rsidR="000142D1" w:rsidRPr="00710DB1" w:rsidSect="00F35B1F"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35C6" w:rsidRDefault="008F35C6" w:rsidP="00F35B1F">
      <w:r>
        <w:separator/>
      </w:r>
    </w:p>
  </w:endnote>
  <w:endnote w:type="continuationSeparator" w:id="0">
    <w:p w:rsidR="008F35C6" w:rsidRDefault="008F35C6" w:rsidP="00F35B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35C6" w:rsidRDefault="008F35C6" w:rsidP="00F35B1F">
      <w:r>
        <w:separator/>
      </w:r>
    </w:p>
  </w:footnote>
  <w:footnote w:type="continuationSeparator" w:id="0">
    <w:p w:rsidR="008F35C6" w:rsidRDefault="008F35C6" w:rsidP="00F35B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5582370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9322BC" w:rsidRPr="003650F3" w:rsidRDefault="009322BC">
        <w:pPr>
          <w:pStyle w:val="a8"/>
          <w:jc w:val="center"/>
          <w:rPr>
            <w:sz w:val="24"/>
            <w:szCs w:val="24"/>
          </w:rPr>
        </w:pPr>
        <w:r w:rsidRPr="003650F3">
          <w:rPr>
            <w:sz w:val="24"/>
            <w:szCs w:val="24"/>
          </w:rPr>
          <w:fldChar w:fldCharType="begin"/>
        </w:r>
        <w:r w:rsidRPr="003650F3">
          <w:rPr>
            <w:sz w:val="24"/>
            <w:szCs w:val="24"/>
          </w:rPr>
          <w:instrText>PAGE   \* MERGEFORMAT</w:instrText>
        </w:r>
        <w:r w:rsidRPr="003650F3">
          <w:rPr>
            <w:sz w:val="24"/>
            <w:szCs w:val="24"/>
          </w:rPr>
          <w:fldChar w:fldCharType="separate"/>
        </w:r>
        <w:r w:rsidR="00D0136E">
          <w:rPr>
            <w:noProof/>
            <w:sz w:val="24"/>
            <w:szCs w:val="24"/>
          </w:rPr>
          <w:t>2</w:t>
        </w:r>
        <w:r w:rsidRPr="003650F3">
          <w:rPr>
            <w:sz w:val="24"/>
            <w:szCs w:val="24"/>
          </w:rPr>
          <w:fldChar w:fldCharType="end"/>
        </w:r>
      </w:p>
    </w:sdtContent>
  </w:sdt>
  <w:p w:rsidR="009322BC" w:rsidRPr="003650F3" w:rsidRDefault="009322BC">
    <w:pPr>
      <w:pStyle w:val="a8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95177078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9322BC" w:rsidRPr="00656BA3" w:rsidRDefault="009322BC">
        <w:pPr>
          <w:pStyle w:val="a8"/>
          <w:jc w:val="center"/>
          <w:rPr>
            <w:sz w:val="24"/>
            <w:szCs w:val="24"/>
          </w:rPr>
        </w:pPr>
        <w:r w:rsidRPr="00656BA3">
          <w:rPr>
            <w:sz w:val="24"/>
            <w:szCs w:val="24"/>
          </w:rPr>
          <w:fldChar w:fldCharType="begin"/>
        </w:r>
        <w:r w:rsidRPr="00656BA3">
          <w:rPr>
            <w:sz w:val="24"/>
            <w:szCs w:val="24"/>
          </w:rPr>
          <w:instrText>PAGE   \* MERGEFORMAT</w:instrText>
        </w:r>
        <w:r w:rsidRPr="00656BA3">
          <w:rPr>
            <w:sz w:val="24"/>
            <w:szCs w:val="24"/>
          </w:rPr>
          <w:fldChar w:fldCharType="separate"/>
        </w:r>
        <w:r w:rsidR="00D0136E">
          <w:rPr>
            <w:noProof/>
            <w:sz w:val="24"/>
            <w:szCs w:val="24"/>
          </w:rPr>
          <w:t>1</w:t>
        </w:r>
        <w:r w:rsidRPr="00656BA3">
          <w:rPr>
            <w:sz w:val="24"/>
            <w:szCs w:val="24"/>
          </w:rPr>
          <w:fldChar w:fldCharType="end"/>
        </w:r>
      </w:p>
    </w:sdtContent>
  </w:sdt>
  <w:p w:rsidR="009322BC" w:rsidRPr="002F36ED" w:rsidRDefault="009322BC">
    <w:pPr>
      <w:pStyle w:val="a8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4B27B5"/>
    <w:multiLevelType w:val="hybridMultilevel"/>
    <w:tmpl w:val="2722CF10"/>
    <w:lvl w:ilvl="0" w:tplc="0419000F">
      <w:start w:val="1"/>
      <w:numFmt w:val="decimal"/>
      <w:lvlText w:val="%1."/>
      <w:lvlJc w:val="left"/>
      <w:pPr>
        <w:tabs>
          <w:tab w:val="num" w:pos="1622"/>
        </w:tabs>
        <w:ind w:left="1622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342"/>
        </w:tabs>
        <w:ind w:left="2342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062"/>
        </w:tabs>
        <w:ind w:left="3062" w:hanging="180"/>
      </w:pPr>
    </w:lvl>
    <w:lvl w:ilvl="3" w:tplc="0419000F">
      <w:start w:val="1"/>
      <w:numFmt w:val="decimal"/>
      <w:lvlText w:val="%4."/>
      <w:lvlJc w:val="left"/>
      <w:pPr>
        <w:tabs>
          <w:tab w:val="num" w:pos="3782"/>
        </w:tabs>
        <w:ind w:left="3782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502"/>
        </w:tabs>
        <w:ind w:left="4502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222"/>
        </w:tabs>
        <w:ind w:left="5222" w:hanging="180"/>
      </w:pPr>
    </w:lvl>
    <w:lvl w:ilvl="6" w:tplc="0419000F">
      <w:start w:val="1"/>
      <w:numFmt w:val="decimal"/>
      <w:lvlText w:val="%7."/>
      <w:lvlJc w:val="left"/>
      <w:pPr>
        <w:tabs>
          <w:tab w:val="num" w:pos="5942"/>
        </w:tabs>
        <w:ind w:left="5942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662"/>
        </w:tabs>
        <w:ind w:left="6662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382"/>
        </w:tabs>
        <w:ind w:left="7382" w:hanging="180"/>
      </w:pPr>
    </w:lvl>
  </w:abstractNum>
  <w:abstractNum w:abstractNumId="1" w15:restartNumberingAfterBreak="0">
    <w:nsid w:val="09897808"/>
    <w:multiLevelType w:val="hybridMultilevel"/>
    <w:tmpl w:val="A10002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1D026E"/>
    <w:multiLevelType w:val="hybridMultilevel"/>
    <w:tmpl w:val="178CDDBC"/>
    <w:lvl w:ilvl="0" w:tplc="EF2CF6BC">
      <w:start w:val="1"/>
      <w:numFmt w:val="decimal"/>
      <w:lvlText w:val="%1)"/>
      <w:lvlJc w:val="left"/>
      <w:pPr>
        <w:ind w:left="502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" w15:restartNumberingAfterBreak="0">
    <w:nsid w:val="29B07DDA"/>
    <w:multiLevelType w:val="hybridMultilevel"/>
    <w:tmpl w:val="0E4CC240"/>
    <w:lvl w:ilvl="0" w:tplc="9EDA8358">
      <w:start w:val="1"/>
      <w:numFmt w:val="bullet"/>
      <w:lvlText w:val="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 w15:restartNumberingAfterBreak="0">
    <w:nsid w:val="31065D39"/>
    <w:multiLevelType w:val="hybridMultilevel"/>
    <w:tmpl w:val="424CB3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D256DC"/>
    <w:multiLevelType w:val="hybridMultilevel"/>
    <w:tmpl w:val="2B06D7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79678D"/>
    <w:multiLevelType w:val="hybridMultilevel"/>
    <w:tmpl w:val="C3B0B9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827B20"/>
    <w:multiLevelType w:val="hybridMultilevel"/>
    <w:tmpl w:val="D040B6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CB2B4D"/>
    <w:multiLevelType w:val="multilevel"/>
    <w:tmpl w:val="185601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6"/>
  </w:num>
  <w:num w:numId="6">
    <w:abstractNumId w:val="5"/>
  </w:num>
  <w:num w:numId="7">
    <w:abstractNumId w:val="7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410"/>
    <w:rsid w:val="00004599"/>
    <w:rsid w:val="00013F83"/>
    <w:rsid w:val="000142D1"/>
    <w:rsid w:val="000156EF"/>
    <w:rsid w:val="00024CE7"/>
    <w:rsid w:val="000319AF"/>
    <w:rsid w:val="00033337"/>
    <w:rsid w:val="000345AB"/>
    <w:rsid w:val="00046F05"/>
    <w:rsid w:val="00054C3F"/>
    <w:rsid w:val="0005643B"/>
    <w:rsid w:val="000627DA"/>
    <w:rsid w:val="00064F51"/>
    <w:rsid w:val="0007793B"/>
    <w:rsid w:val="00083683"/>
    <w:rsid w:val="00092933"/>
    <w:rsid w:val="00095A68"/>
    <w:rsid w:val="000A1CBC"/>
    <w:rsid w:val="000A3C24"/>
    <w:rsid w:val="000A4091"/>
    <w:rsid w:val="000B5B53"/>
    <w:rsid w:val="000B77A4"/>
    <w:rsid w:val="000C4C21"/>
    <w:rsid w:val="000C4DBC"/>
    <w:rsid w:val="000C6201"/>
    <w:rsid w:val="000C6212"/>
    <w:rsid w:val="000D13A1"/>
    <w:rsid w:val="000D4CDD"/>
    <w:rsid w:val="000E3B84"/>
    <w:rsid w:val="000F279A"/>
    <w:rsid w:val="000F2A54"/>
    <w:rsid w:val="000F4DDF"/>
    <w:rsid w:val="000F5B1D"/>
    <w:rsid w:val="000F5FAE"/>
    <w:rsid w:val="000F7EE5"/>
    <w:rsid w:val="0010135D"/>
    <w:rsid w:val="00103623"/>
    <w:rsid w:val="00104B3A"/>
    <w:rsid w:val="001134C9"/>
    <w:rsid w:val="00117ECC"/>
    <w:rsid w:val="00134EA9"/>
    <w:rsid w:val="00137B89"/>
    <w:rsid w:val="00150C0F"/>
    <w:rsid w:val="00152E6A"/>
    <w:rsid w:val="00155279"/>
    <w:rsid w:val="00190219"/>
    <w:rsid w:val="00191C99"/>
    <w:rsid w:val="001A4F2C"/>
    <w:rsid w:val="001A78F5"/>
    <w:rsid w:val="001B185C"/>
    <w:rsid w:val="001B357E"/>
    <w:rsid w:val="001B46A8"/>
    <w:rsid w:val="001C506A"/>
    <w:rsid w:val="001D1693"/>
    <w:rsid w:val="001D6DAF"/>
    <w:rsid w:val="001E70BC"/>
    <w:rsid w:val="001F6676"/>
    <w:rsid w:val="00212D5C"/>
    <w:rsid w:val="002153CB"/>
    <w:rsid w:val="00224AE8"/>
    <w:rsid w:val="00225074"/>
    <w:rsid w:val="00227E31"/>
    <w:rsid w:val="0023251F"/>
    <w:rsid w:val="00241879"/>
    <w:rsid w:val="002507C7"/>
    <w:rsid w:val="00265FCA"/>
    <w:rsid w:val="002668DE"/>
    <w:rsid w:val="002A0E58"/>
    <w:rsid w:val="002A1731"/>
    <w:rsid w:val="002A3BA9"/>
    <w:rsid w:val="002A5D4F"/>
    <w:rsid w:val="002A5D65"/>
    <w:rsid w:val="002B0466"/>
    <w:rsid w:val="002B3F11"/>
    <w:rsid w:val="002C302E"/>
    <w:rsid w:val="002C435A"/>
    <w:rsid w:val="002D35D1"/>
    <w:rsid w:val="002D4160"/>
    <w:rsid w:val="002E30CE"/>
    <w:rsid w:val="002E33C6"/>
    <w:rsid w:val="002E3FBB"/>
    <w:rsid w:val="002E6492"/>
    <w:rsid w:val="002F36ED"/>
    <w:rsid w:val="00306871"/>
    <w:rsid w:val="00313765"/>
    <w:rsid w:val="00313E1B"/>
    <w:rsid w:val="0031479F"/>
    <w:rsid w:val="00327488"/>
    <w:rsid w:val="00330DA7"/>
    <w:rsid w:val="003364BB"/>
    <w:rsid w:val="00364DED"/>
    <w:rsid w:val="003650F3"/>
    <w:rsid w:val="0036668D"/>
    <w:rsid w:val="00367D1D"/>
    <w:rsid w:val="003715A5"/>
    <w:rsid w:val="0037776D"/>
    <w:rsid w:val="00382F2F"/>
    <w:rsid w:val="00384F6E"/>
    <w:rsid w:val="003852AC"/>
    <w:rsid w:val="003A66C8"/>
    <w:rsid w:val="003B03B1"/>
    <w:rsid w:val="003B135F"/>
    <w:rsid w:val="003B1E5C"/>
    <w:rsid w:val="003B3E2A"/>
    <w:rsid w:val="003C67FB"/>
    <w:rsid w:val="003F2577"/>
    <w:rsid w:val="003F4A94"/>
    <w:rsid w:val="003F6B91"/>
    <w:rsid w:val="0041337D"/>
    <w:rsid w:val="00413437"/>
    <w:rsid w:val="00415F7D"/>
    <w:rsid w:val="00416357"/>
    <w:rsid w:val="004277BE"/>
    <w:rsid w:val="00434FC7"/>
    <w:rsid w:val="00441270"/>
    <w:rsid w:val="00443ECD"/>
    <w:rsid w:val="00445867"/>
    <w:rsid w:val="00455435"/>
    <w:rsid w:val="0046003C"/>
    <w:rsid w:val="0046135F"/>
    <w:rsid w:val="00463F07"/>
    <w:rsid w:val="004729C8"/>
    <w:rsid w:val="004859E2"/>
    <w:rsid w:val="00491894"/>
    <w:rsid w:val="00492294"/>
    <w:rsid w:val="00494BB5"/>
    <w:rsid w:val="00496803"/>
    <w:rsid w:val="004A2102"/>
    <w:rsid w:val="004C07A8"/>
    <w:rsid w:val="004C6A60"/>
    <w:rsid w:val="004C74A9"/>
    <w:rsid w:val="004D22CD"/>
    <w:rsid w:val="004E163B"/>
    <w:rsid w:val="004E181B"/>
    <w:rsid w:val="004E5B99"/>
    <w:rsid w:val="004F0F50"/>
    <w:rsid w:val="004F35A2"/>
    <w:rsid w:val="004F559F"/>
    <w:rsid w:val="00500338"/>
    <w:rsid w:val="00512CEC"/>
    <w:rsid w:val="005203B0"/>
    <w:rsid w:val="005273F8"/>
    <w:rsid w:val="00533FC2"/>
    <w:rsid w:val="00535979"/>
    <w:rsid w:val="00535EAD"/>
    <w:rsid w:val="00537BDD"/>
    <w:rsid w:val="00541FA0"/>
    <w:rsid w:val="00542FB7"/>
    <w:rsid w:val="00544A92"/>
    <w:rsid w:val="00554421"/>
    <w:rsid w:val="00554A65"/>
    <w:rsid w:val="00557116"/>
    <w:rsid w:val="00563C17"/>
    <w:rsid w:val="005670A5"/>
    <w:rsid w:val="00576AA2"/>
    <w:rsid w:val="0057755B"/>
    <w:rsid w:val="00584587"/>
    <w:rsid w:val="0059041A"/>
    <w:rsid w:val="00591D14"/>
    <w:rsid w:val="0059226C"/>
    <w:rsid w:val="00592AC6"/>
    <w:rsid w:val="0059380E"/>
    <w:rsid w:val="00595D51"/>
    <w:rsid w:val="005B3D96"/>
    <w:rsid w:val="005C0415"/>
    <w:rsid w:val="005C05FB"/>
    <w:rsid w:val="005C72E5"/>
    <w:rsid w:val="005D3D5F"/>
    <w:rsid w:val="005D451F"/>
    <w:rsid w:val="005D69EA"/>
    <w:rsid w:val="005E24AB"/>
    <w:rsid w:val="005F021F"/>
    <w:rsid w:val="005F1781"/>
    <w:rsid w:val="00612BA0"/>
    <w:rsid w:val="00613BB1"/>
    <w:rsid w:val="0062357C"/>
    <w:rsid w:val="006239CE"/>
    <w:rsid w:val="00625E21"/>
    <w:rsid w:val="00633246"/>
    <w:rsid w:val="00650128"/>
    <w:rsid w:val="00656BA3"/>
    <w:rsid w:val="0067407A"/>
    <w:rsid w:val="0068033D"/>
    <w:rsid w:val="00680FA3"/>
    <w:rsid w:val="00684932"/>
    <w:rsid w:val="00685115"/>
    <w:rsid w:val="00693BB1"/>
    <w:rsid w:val="0069518B"/>
    <w:rsid w:val="006A03C8"/>
    <w:rsid w:val="006A1913"/>
    <w:rsid w:val="006A49D6"/>
    <w:rsid w:val="006B2F55"/>
    <w:rsid w:val="006B4CA7"/>
    <w:rsid w:val="006B51CB"/>
    <w:rsid w:val="006B6DFF"/>
    <w:rsid w:val="006C2FA1"/>
    <w:rsid w:val="006C4DF4"/>
    <w:rsid w:val="006C6044"/>
    <w:rsid w:val="006C69DE"/>
    <w:rsid w:val="006C71E6"/>
    <w:rsid w:val="006D076E"/>
    <w:rsid w:val="006D2CDB"/>
    <w:rsid w:val="006D4388"/>
    <w:rsid w:val="006E5183"/>
    <w:rsid w:val="006F1E7E"/>
    <w:rsid w:val="00701609"/>
    <w:rsid w:val="00710DB1"/>
    <w:rsid w:val="00711BFD"/>
    <w:rsid w:val="00716A25"/>
    <w:rsid w:val="0072500F"/>
    <w:rsid w:val="00741700"/>
    <w:rsid w:val="0074576E"/>
    <w:rsid w:val="0075110D"/>
    <w:rsid w:val="00756F51"/>
    <w:rsid w:val="00760B7F"/>
    <w:rsid w:val="0076356D"/>
    <w:rsid w:val="007637FA"/>
    <w:rsid w:val="007802AA"/>
    <w:rsid w:val="00782C06"/>
    <w:rsid w:val="00792F21"/>
    <w:rsid w:val="007957E6"/>
    <w:rsid w:val="007A3B47"/>
    <w:rsid w:val="007B7221"/>
    <w:rsid w:val="007C19C8"/>
    <w:rsid w:val="007C42D9"/>
    <w:rsid w:val="007D3F2F"/>
    <w:rsid w:val="0081110F"/>
    <w:rsid w:val="00823AE1"/>
    <w:rsid w:val="008262C0"/>
    <w:rsid w:val="008269A2"/>
    <w:rsid w:val="00833CB7"/>
    <w:rsid w:val="00834410"/>
    <w:rsid w:val="00836526"/>
    <w:rsid w:val="00842FDD"/>
    <w:rsid w:val="00843E21"/>
    <w:rsid w:val="0085212F"/>
    <w:rsid w:val="008571D5"/>
    <w:rsid w:val="008600A2"/>
    <w:rsid w:val="00864C0D"/>
    <w:rsid w:val="00872156"/>
    <w:rsid w:val="0087630E"/>
    <w:rsid w:val="00881422"/>
    <w:rsid w:val="008857B7"/>
    <w:rsid w:val="00887D5A"/>
    <w:rsid w:val="008A61C1"/>
    <w:rsid w:val="008B597F"/>
    <w:rsid w:val="008B66AD"/>
    <w:rsid w:val="008C1FBA"/>
    <w:rsid w:val="008D0EB3"/>
    <w:rsid w:val="008D3412"/>
    <w:rsid w:val="008E666B"/>
    <w:rsid w:val="008F35C6"/>
    <w:rsid w:val="00903562"/>
    <w:rsid w:val="00912E0A"/>
    <w:rsid w:val="009158A6"/>
    <w:rsid w:val="00916499"/>
    <w:rsid w:val="009203AC"/>
    <w:rsid w:val="009243F6"/>
    <w:rsid w:val="009254D4"/>
    <w:rsid w:val="009322BC"/>
    <w:rsid w:val="009339FE"/>
    <w:rsid w:val="00936F33"/>
    <w:rsid w:val="00941B30"/>
    <w:rsid w:val="00941F4F"/>
    <w:rsid w:val="0094459C"/>
    <w:rsid w:val="00970CA0"/>
    <w:rsid w:val="009A5B9E"/>
    <w:rsid w:val="009A6050"/>
    <w:rsid w:val="009B2571"/>
    <w:rsid w:val="009C5900"/>
    <w:rsid w:val="009D48DB"/>
    <w:rsid w:val="009D5F6F"/>
    <w:rsid w:val="009D6B0F"/>
    <w:rsid w:val="009E47C9"/>
    <w:rsid w:val="009F3418"/>
    <w:rsid w:val="009F6A68"/>
    <w:rsid w:val="00A01F87"/>
    <w:rsid w:val="00A10600"/>
    <w:rsid w:val="00A120B4"/>
    <w:rsid w:val="00A23CD6"/>
    <w:rsid w:val="00A25DDC"/>
    <w:rsid w:val="00A32505"/>
    <w:rsid w:val="00A368E4"/>
    <w:rsid w:val="00A44C9C"/>
    <w:rsid w:val="00A44D1F"/>
    <w:rsid w:val="00A66C01"/>
    <w:rsid w:val="00A704CB"/>
    <w:rsid w:val="00A816DB"/>
    <w:rsid w:val="00A87D96"/>
    <w:rsid w:val="00A92174"/>
    <w:rsid w:val="00A9764F"/>
    <w:rsid w:val="00AA5796"/>
    <w:rsid w:val="00AA598D"/>
    <w:rsid w:val="00AB19A7"/>
    <w:rsid w:val="00AB2EC8"/>
    <w:rsid w:val="00AC4703"/>
    <w:rsid w:val="00AE0331"/>
    <w:rsid w:val="00AF26EC"/>
    <w:rsid w:val="00B027BC"/>
    <w:rsid w:val="00B10585"/>
    <w:rsid w:val="00B14386"/>
    <w:rsid w:val="00B15A34"/>
    <w:rsid w:val="00B24938"/>
    <w:rsid w:val="00B26032"/>
    <w:rsid w:val="00B262CE"/>
    <w:rsid w:val="00B3013E"/>
    <w:rsid w:val="00B326EC"/>
    <w:rsid w:val="00B523EB"/>
    <w:rsid w:val="00B57555"/>
    <w:rsid w:val="00B75675"/>
    <w:rsid w:val="00B85B64"/>
    <w:rsid w:val="00BA07A4"/>
    <w:rsid w:val="00BC2C3A"/>
    <w:rsid w:val="00BC5E40"/>
    <w:rsid w:val="00BE1C77"/>
    <w:rsid w:val="00BE26C9"/>
    <w:rsid w:val="00BE7B53"/>
    <w:rsid w:val="00BF0292"/>
    <w:rsid w:val="00C0260A"/>
    <w:rsid w:val="00C11D41"/>
    <w:rsid w:val="00C13327"/>
    <w:rsid w:val="00C15A62"/>
    <w:rsid w:val="00C17DB4"/>
    <w:rsid w:val="00C26E84"/>
    <w:rsid w:val="00C40667"/>
    <w:rsid w:val="00C55B04"/>
    <w:rsid w:val="00C56A0F"/>
    <w:rsid w:val="00C60B4C"/>
    <w:rsid w:val="00C612E8"/>
    <w:rsid w:val="00C66D53"/>
    <w:rsid w:val="00C74ED0"/>
    <w:rsid w:val="00C817B3"/>
    <w:rsid w:val="00C85B82"/>
    <w:rsid w:val="00CA16F3"/>
    <w:rsid w:val="00CA238A"/>
    <w:rsid w:val="00CA61FC"/>
    <w:rsid w:val="00CA714D"/>
    <w:rsid w:val="00CB1753"/>
    <w:rsid w:val="00CB4CEC"/>
    <w:rsid w:val="00CC272A"/>
    <w:rsid w:val="00CD7C7C"/>
    <w:rsid w:val="00CF6D40"/>
    <w:rsid w:val="00D0136E"/>
    <w:rsid w:val="00D10A96"/>
    <w:rsid w:val="00D148A4"/>
    <w:rsid w:val="00D20428"/>
    <w:rsid w:val="00D215EE"/>
    <w:rsid w:val="00D245F5"/>
    <w:rsid w:val="00D31D1F"/>
    <w:rsid w:val="00D33AEE"/>
    <w:rsid w:val="00D3784A"/>
    <w:rsid w:val="00D839CE"/>
    <w:rsid w:val="00D91954"/>
    <w:rsid w:val="00DA1D74"/>
    <w:rsid w:val="00DA2C61"/>
    <w:rsid w:val="00DA478B"/>
    <w:rsid w:val="00DB15BF"/>
    <w:rsid w:val="00DB7DC4"/>
    <w:rsid w:val="00DD034A"/>
    <w:rsid w:val="00DD04F7"/>
    <w:rsid w:val="00DD3663"/>
    <w:rsid w:val="00DF2528"/>
    <w:rsid w:val="00DF4D6C"/>
    <w:rsid w:val="00E008AF"/>
    <w:rsid w:val="00E04DC4"/>
    <w:rsid w:val="00E1206B"/>
    <w:rsid w:val="00E21EF5"/>
    <w:rsid w:val="00E266D5"/>
    <w:rsid w:val="00E30E98"/>
    <w:rsid w:val="00E30EE1"/>
    <w:rsid w:val="00E37D0E"/>
    <w:rsid w:val="00E42686"/>
    <w:rsid w:val="00E4289C"/>
    <w:rsid w:val="00E47881"/>
    <w:rsid w:val="00E5006A"/>
    <w:rsid w:val="00E52A87"/>
    <w:rsid w:val="00E53C12"/>
    <w:rsid w:val="00E655FE"/>
    <w:rsid w:val="00E664D5"/>
    <w:rsid w:val="00E67B54"/>
    <w:rsid w:val="00E70E7E"/>
    <w:rsid w:val="00E72BCF"/>
    <w:rsid w:val="00E84092"/>
    <w:rsid w:val="00E97CBB"/>
    <w:rsid w:val="00EA1699"/>
    <w:rsid w:val="00EA352F"/>
    <w:rsid w:val="00EA5031"/>
    <w:rsid w:val="00EB602C"/>
    <w:rsid w:val="00EC4F51"/>
    <w:rsid w:val="00ED46C8"/>
    <w:rsid w:val="00EE6682"/>
    <w:rsid w:val="00F07AE4"/>
    <w:rsid w:val="00F17F0D"/>
    <w:rsid w:val="00F2382F"/>
    <w:rsid w:val="00F31620"/>
    <w:rsid w:val="00F33310"/>
    <w:rsid w:val="00F35B1F"/>
    <w:rsid w:val="00F3698B"/>
    <w:rsid w:val="00F3795B"/>
    <w:rsid w:val="00F45F14"/>
    <w:rsid w:val="00F46209"/>
    <w:rsid w:val="00F4622A"/>
    <w:rsid w:val="00F467F1"/>
    <w:rsid w:val="00F47F07"/>
    <w:rsid w:val="00F52AE1"/>
    <w:rsid w:val="00F57762"/>
    <w:rsid w:val="00F64F46"/>
    <w:rsid w:val="00F73408"/>
    <w:rsid w:val="00F91BAB"/>
    <w:rsid w:val="00FB0950"/>
    <w:rsid w:val="00FC38CB"/>
    <w:rsid w:val="00FD002F"/>
    <w:rsid w:val="00FD29D7"/>
    <w:rsid w:val="00FD58B7"/>
    <w:rsid w:val="00FD6AA7"/>
    <w:rsid w:val="00FE26D5"/>
    <w:rsid w:val="00FE48B2"/>
    <w:rsid w:val="00FF3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1A8CCF-2A48-49A8-8C20-8AC7EABA8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0779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Placeholder Text"/>
    <w:basedOn w:val="a0"/>
    <w:uiPriority w:val="99"/>
    <w:semiHidden/>
    <w:rsid w:val="00413437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41343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343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9B257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table" w:customStyle="1" w:styleId="1">
    <w:name w:val="Сетка таблицы1"/>
    <w:basedOn w:val="a1"/>
    <w:next w:val="a3"/>
    <w:uiPriority w:val="99"/>
    <w:locked/>
    <w:rsid w:val="005D69EA"/>
    <w:pPr>
      <w:spacing w:after="200" w:line="276" w:lineRule="auto"/>
    </w:pPr>
    <w:rPr>
      <w:rFonts w:ascii="Calibri" w:eastAsia="Times New Roman" w:hAnsi="Calibri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F35B1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35B1F"/>
  </w:style>
  <w:style w:type="paragraph" w:styleId="aa">
    <w:name w:val="footer"/>
    <w:basedOn w:val="a"/>
    <w:link w:val="ab"/>
    <w:uiPriority w:val="99"/>
    <w:unhideWhenUsed/>
    <w:rsid w:val="00F35B1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35B1F"/>
  </w:style>
  <w:style w:type="table" w:customStyle="1" w:styleId="2">
    <w:name w:val="Сетка таблицы2"/>
    <w:basedOn w:val="a1"/>
    <w:next w:val="a3"/>
    <w:uiPriority w:val="59"/>
    <w:rsid w:val="001F6676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text">
    <w:name w:val="formattext"/>
    <w:basedOn w:val="a"/>
    <w:rsid w:val="00C85B82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48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4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9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4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3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wmf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hyperlink" Target="consultantplus://offline/ref=570834E40081F78656BB6C093249F8A73EF214F60B20FA6E19EE37CB69C589923B68AB88238B73F9UBR9J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509035-DD8F-45E3-AC3E-B393AE6644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766</TotalTime>
  <Pages>1</Pages>
  <Words>4447</Words>
  <Characters>25351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Дуненков</dc:creator>
  <cp:lastModifiedBy>Киселёв Игорь Леонидович</cp:lastModifiedBy>
  <cp:revision>107</cp:revision>
  <cp:lastPrinted>2025-05-23T06:13:00Z</cp:lastPrinted>
  <dcterms:created xsi:type="dcterms:W3CDTF">2020-07-02T11:22:00Z</dcterms:created>
  <dcterms:modified xsi:type="dcterms:W3CDTF">2025-05-23T06:14:00Z</dcterms:modified>
</cp:coreProperties>
</file>